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0" w:type="auto"/>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tblGrid>
      <w:tr w:rsidR="00F906F3" w:rsidRPr="005D2ADD" w:rsidTr="006E2A49">
        <w:tc>
          <w:tcPr>
            <w:tcW w:w="3821" w:type="dxa"/>
          </w:tcPr>
          <w:p w:rsidR="00F906F3" w:rsidRPr="005D2ADD" w:rsidRDefault="00F906F3" w:rsidP="006E2A49">
            <w:pPr>
              <w:jc w:val="center"/>
              <w:rPr>
                <w:sz w:val="20"/>
                <w:szCs w:val="20"/>
              </w:rPr>
            </w:pPr>
            <w:r w:rsidRPr="005D2ADD">
              <w:rPr>
                <w:sz w:val="20"/>
                <w:szCs w:val="20"/>
              </w:rPr>
              <w:t>УТВЕРЖДЕНО</w:t>
            </w:r>
          </w:p>
          <w:p w:rsidR="00F906F3" w:rsidRPr="005D2ADD" w:rsidRDefault="00F906F3" w:rsidP="006E2A49">
            <w:pPr>
              <w:jc w:val="center"/>
              <w:rPr>
                <w:color w:val="000000"/>
                <w:sz w:val="20"/>
                <w:szCs w:val="20"/>
              </w:rPr>
            </w:pPr>
            <w:r w:rsidRPr="005D2ADD">
              <w:rPr>
                <w:color w:val="000000"/>
                <w:sz w:val="20"/>
                <w:szCs w:val="20"/>
              </w:rPr>
              <w:t xml:space="preserve"> решением Территориальной избирательной комиссии Нижнекамского района Республики Татарстан</w:t>
            </w:r>
          </w:p>
          <w:p w:rsidR="00F906F3" w:rsidRPr="005D2ADD" w:rsidRDefault="00F906F3" w:rsidP="006E2A49">
            <w:pPr>
              <w:jc w:val="center"/>
              <w:rPr>
                <w:sz w:val="20"/>
                <w:szCs w:val="20"/>
              </w:rPr>
            </w:pPr>
            <w:r w:rsidRPr="005D2ADD">
              <w:rPr>
                <w:color w:val="000000"/>
                <w:sz w:val="20"/>
                <w:szCs w:val="20"/>
                <w:u w:val="single"/>
              </w:rPr>
              <w:t xml:space="preserve">от </w:t>
            </w:r>
            <w:r>
              <w:rPr>
                <w:color w:val="000000"/>
                <w:sz w:val="20"/>
                <w:szCs w:val="20"/>
              </w:rPr>
              <w:t xml:space="preserve">2 июля </w:t>
            </w:r>
            <w:r w:rsidR="000F3AF2">
              <w:rPr>
                <w:color w:val="000000"/>
                <w:sz w:val="20"/>
                <w:szCs w:val="20"/>
              </w:rPr>
              <w:t xml:space="preserve"> </w:t>
            </w:r>
            <w:r w:rsidRPr="005D2ADD">
              <w:rPr>
                <w:color w:val="000000"/>
                <w:sz w:val="20"/>
                <w:szCs w:val="20"/>
                <w:u w:val="single"/>
              </w:rPr>
              <w:t xml:space="preserve"> 201</w:t>
            </w:r>
            <w:r>
              <w:rPr>
                <w:color w:val="000000"/>
                <w:sz w:val="20"/>
                <w:szCs w:val="20"/>
                <w:u w:val="single"/>
              </w:rPr>
              <w:t>9</w:t>
            </w:r>
            <w:r>
              <w:rPr>
                <w:color w:val="000000"/>
                <w:sz w:val="20"/>
                <w:szCs w:val="20"/>
              </w:rPr>
              <w:t xml:space="preserve"> г. №</w:t>
            </w:r>
            <w:r w:rsidR="009617F0">
              <w:rPr>
                <w:color w:val="000000"/>
                <w:sz w:val="20"/>
                <w:szCs w:val="20"/>
              </w:rPr>
              <w:t xml:space="preserve"> 7</w:t>
            </w:r>
          </w:p>
          <w:p w:rsidR="00F906F3" w:rsidRPr="005D2ADD" w:rsidRDefault="00F906F3" w:rsidP="006E2A49">
            <w:pPr>
              <w:jc w:val="center"/>
              <w:rPr>
                <w:sz w:val="20"/>
                <w:szCs w:val="20"/>
              </w:rPr>
            </w:pPr>
          </w:p>
        </w:tc>
      </w:tr>
    </w:tbl>
    <w:p w:rsidR="000F3AF2" w:rsidRDefault="000F3AF2" w:rsidP="00F906F3">
      <w:pPr>
        <w:pStyle w:val="6"/>
        <w:tabs>
          <w:tab w:val="left" w:pos="3402"/>
        </w:tabs>
        <w:spacing w:line="240" w:lineRule="auto"/>
        <w:jc w:val="center"/>
        <w:rPr>
          <w:rFonts w:ascii="Times New Roman" w:hAnsi="Times New Roman" w:cs="Times New Roman"/>
          <w:b/>
          <w:i w:val="0"/>
          <w:color w:val="auto"/>
          <w:sz w:val="26"/>
          <w:szCs w:val="26"/>
        </w:rPr>
      </w:pPr>
    </w:p>
    <w:p w:rsidR="00F906F3" w:rsidRPr="005D2ADD" w:rsidRDefault="00F906F3" w:rsidP="00F906F3">
      <w:pPr>
        <w:pStyle w:val="6"/>
        <w:tabs>
          <w:tab w:val="left" w:pos="3402"/>
        </w:tabs>
        <w:spacing w:line="240" w:lineRule="auto"/>
        <w:jc w:val="center"/>
        <w:rPr>
          <w:rFonts w:ascii="Times New Roman" w:hAnsi="Times New Roman" w:cs="Times New Roman"/>
          <w:b/>
          <w:i w:val="0"/>
          <w:color w:val="auto"/>
          <w:sz w:val="26"/>
          <w:szCs w:val="26"/>
        </w:rPr>
      </w:pPr>
      <w:r w:rsidRPr="005D2ADD">
        <w:rPr>
          <w:rFonts w:ascii="Times New Roman" w:hAnsi="Times New Roman" w:cs="Times New Roman"/>
          <w:b/>
          <w:i w:val="0"/>
          <w:color w:val="auto"/>
          <w:sz w:val="26"/>
          <w:szCs w:val="26"/>
        </w:rPr>
        <w:t>СОСТАВ</w:t>
      </w:r>
    </w:p>
    <w:p w:rsidR="00F906F3" w:rsidRPr="005D2ADD" w:rsidRDefault="00F906F3" w:rsidP="00F906F3">
      <w:pPr>
        <w:pStyle w:val="2"/>
        <w:tabs>
          <w:tab w:val="left" w:pos="0"/>
          <w:tab w:val="left" w:pos="1200"/>
        </w:tabs>
        <w:spacing w:after="0" w:line="240" w:lineRule="auto"/>
        <w:ind w:left="0"/>
        <w:jc w:val="center"/>
        <w:rPr>
          <w:rFonts w:ascii="Times New Roman" w:hAnsi="Times New Roman" w:cs="Times New Roman"/>
          <w:color w:val="000000"/>
          <w:sz w:val="26"/>
          <w:szCs w:val="26"/>
          <w:shd w:val="clear" w:color="auto" w:fill="FFFFFF"/>
        </w:rPr>
      </w:pPr>
      <w:r w:rsidRPr="005D2ADD">
        <w:rPr>
          <w:rFonts w:ascii="Times New Roman" w:hAnsi="Times New Roman" w:cs="Times New Roman"/>
          <w:b/>
          <w:sz w:val="26"/>
          <w:szCs w:val="26"/>
        </w:rPr>
        <w:t>Рабочей группы по обеспечению избирательных прав граждан Российской Федерации с ограниченными физическими возможностями при территориальной избирательной комиссии</w:t>
      </w:r>
    </w:p>
    <w:p w:rsidR="00F906F3" w:rsidRPr="005D2ADD" w:rsidRDefault="00F906F3" w:rsidP="00F906F3">
      <w:pPr>
        <w:pStyle w:val="2"/>
        <w:tabs>
          <w:tab w:val="left" w:pos="0"/>
          <w:tab w:val="left" w:pos="1200"/>
        </w:tabs>
        <w:spacing w:after="0" w:line="240" w:lineRule="auto"/>
        <w:ind w:left="0"/>
        <w:jc w:val="center"/>
        <w:rPr>
          <w:rFonts w:ascii="Times New Roman" w:hAnsi="Times New Roman" w:cs="Times New Roman"/>
          <w:b/>
          <w:sz w:val="26"/>
          <w:szCs w:val="26"/>
        </w:rPr>
      </w:pPr>
      <w:r w:rsidRPr="005D2ADD">
        <w:rPr>
          <w:rFonts w:ascii="Times New Roman" w:hAnsi="Times New Roman" w:cs="Times New Roman"/>
          <w:b/>
          <w:color w:val="000000"/>
          <w:sz w:val="26"/>
          <w:szCs w:val="26"/>
          <w:shd w:val="clear" w:color="auto" w:fill="FFFFFF"/>
        </w:rPr>
        <w:t>Нижнекамского района Республики Татарстан</w:t>
      </w:r>
    </w:p>
    <w:p w:rsidR="00F906F3" w:rsidRDefault="00F906F3" w:rsidP="00F906F3">
      <w:pPr>
        <w:pStyle w:val="2"/>
        <w:tabs>
          <w:tab w:val="left" w:pos="0"/>
          <w:tab w:val="left" w:pos="1200"/>
        </w:tabs>
        <w:spacing w:after="0" w:line="240" w:lineRule="auto"/>
        <w:ind w:left="0"/>
        <w:rPr>
          <w:rFonts w:ascii="Times New Roman" w:hAnsi="Times New Roman" w:cs="Times New Roman"/>
          <w:b/>
          <w:sz w:val="26"/>
          <w:szCs w:val="26"/>
        </w:rPr>
      </w:pPr>
    </w:p>
    <w:p w:rsidR="000F3AF2" w:rsidRPr="005D2ADD" w:rsidRDefault="000F3AF2" w:rsidP="00F906F3">
      <w:pPr>
        <w:pStyle w:val="2"/>
        <w:tabs>
          <w:tab w:val="left" w:pos="0"/>
          <w:tab w:val="left" w:pos="1200"/>
        </w:tabs>
        <w:spacing w:after="0" w:line="240" w:lineRule="auto"/>
        <w:ind w:left="0"/>
        <w:rPr>
          <w:rFonts w:ascii="Times New Roman" w:hAnsi="Times New Roman" w:cs="Times New Roman"/>
          <w:b/>
          <w:sz w:val="26"/>
          <w:szCs w:val="26"/>
        </w:rPr>
      </w:pPr>
    </w:p>
    <w:tbl>
      <w:tblPr>
        <w:tblStyle w:val="a5"/>
        <w:tblW w:w="10349" w:type="dxa"/>
        <w:tblInd w:w="-176" w:type="dxa"/>
        <w:tblLook w:val="04A0" w:firstRow="1" w:lastRow="0" w:firstColumn="1" w:lastColumn="0" w:noHBand="0" w:noVBand="1"/>
      </w:tblPr>
      <w:tblGrid>
        <w:gridCol w:w="4679"/>
        <w:gridCol w:w="5670"/>
      </w:tblGrid>
      <w:tr w:rsidR="00F906F3" w:rsidRPr="005D2ADD" w:rsidTr="000F3AF2">
        <w:tc>
          <w:tcPr>
            <w:tcW w:w="4679" w:type="dxa"/>
          </w:tcPr>
          <w:p w:rsidR="00F906F3" w:rsidRPr="005D2ADD" w:rsidRDefault="00F906F3" w:rsidP="006E2A49">
            <w:pPr>
              <w:pStyle w:val="2"/>
              <w:spacing w:after="0" w:line="240" w:lineRule="auto"/>
              <w:ind w:left="33" w:hanging="33"/>
              <w:jc w:val="both"/>
              <w:rPr>
                <w:sz w:val="26"/>
                <w:szCs w:val="26"/>
              </w:rPr>
            </w:pPr>
            <w:proofErr w:type="spellStart"/>
            <w:r w:rsidRPr="005D2ADD">
              <w:rPr>
                <w:sz w:val="26"/>
                <w:szCs w:val="26"/>
              </w:rPr>
              <w:t>Гильманов</w:t>
            </w:r>
            <w:proofErr w:type="spellEnd"/>
            <w:r w:rsidRPr="005D2ADD">
              <w:rPr>
                <w:sz w:val="26"/>
                <w:szCs w:val="26"/>
              </w:rPr>
              <w:t xml:space="preserve"> Фарид </w:t>
            </w:r>
            <w:proofErr w:type="spellStart"/>
            <w:r w:rsidRPr="005D2ADD">
              <w:rPr>
                <w:sz w:val="26"/>
                <w:szCs w:val="26"/>
              </w:rPr>
              <w:t>Шайгалиевич</w:t>
            </w:r>
            <w:proofErr w:type="spellEnd"/>
          </w:p>
        </w:tc>
        <w:tc>
          <w:tcPr>
            <w:tcW w:w="5670" w:type="dxa"/>
          </w:tcPr>
          <w:p w:rsidR="00F906F3" w:rsidRPr="005D2ADD" w:rsidRDefault="007F3288" w:rsidP="006E2A49">
            <w:pPr>
              <w:pStyle w:val="2"/>
              <w:tabs>
                <w:tab w:val="left" w:pos="0"/>
                <w:tab w:val="left" w:pos="1200"/>
              </w:tabs>
              <w:spacing w:after="0" w:line="240" w:lineRule="auto"/>
              <w:ind w:left="0"/>
              <w:jc w:val="both"/>
              <w:rPr>
                <w:sz w:val="26"/>
                <w:szCs w:val="26"/>
              </w:rPr>
            </w:pPr>
            <w:r>
              <w:rPr>
                <w:sz w:val="26"/>
                <w:szCs w:val="26"/>
              </w:rPr>
              <w:t>Председатель</w:t>
            </w:r>
            <w:r w:rsidR="00F906F3" w:rsidRPr="005D2ADD">
              <w:rPr>
                <w:sz w:val="26"/>
                <w:szCs w:val="26"/>
              </w:rPr>
              <w:t xml:space="preserve"> </w:t>
            </w:r>
            <w:r w:rsidR="00F906F3">
              <w:rPr>
                <w:sz w:val="26"/>
                <w:szCs w:val="26"/>
              </w:rPr>
              <w:t>Т</w:t>
            </w:r>
            <w:r w:rsidR="000F3AF2">
              <w:rPr>
                <w:sz w:val="26"/>
                <w:szCs w:val="26"/>
              </w:rPr>
              <w:t>(О)</w:t>
            </w:r>
            <w:r w:rsidR="00F906F3">
              <w:rPr>
                <w:sz w:val="26"/>
                <w:szCs w:val="26"/>
              </w:rPr>
              <w:t>ИК</w:t>
            </w:r>
            <w:r w:rsidR="00F906F3" w:rsidRPr="005D2ADD">
              <w:rPr>
                <w:sz w:val="26"/>
                <w:szCs w:val="26"/>
              </w:rPr>
              <w:t xml:space="preserve"> </w:t>
            </w:r>
            <w:r>
              <w:rPr>
                <w:sz w:val="26"/>
                <w:szCs w:val="26"/>
              </w:rPr>
              <w:t xml:space="preserve">Нижнекамского района РТ </w:t>
            </w:r>
            <w:r w:rsidR="00F906F3" w:rsidRPr="005D2ADD">
              <w:rPr>
                <w:sz w:val="26"/>
                <w:szCs w:val="26"/>
              </w:rPr>
              <w:t>с правом решающего голоса</w:t>
            </w:r>
          </w:p>
        </w:tc>
      </w:tr>
      <w:tr w:rsidR="00F906F3" w:rsidRPr="005D2ADD" w:rsidTr="000F3AF2">
        <w:tc>
          <w:tcPr>
            <w:tcW w:w="4679" w:type="dxa"/>
          </w:tcPr>
          <w:p w:rsidR="00F906F3" w:rsidRPr="005D2ADD" w:rsidRDefault="00F906F3" w:rsidP="006E2A49">
            <w:pPr>
              <w:pStyle w:val="2"/>
              <w:spacing w:after="0" w:line="240" w:lineRule="auto"/>
              <w:ind w:left="33" w:hanging="33"/>
              <w:jc w:val="both"/>
              <w:rPr>
                <w:sz w:val="26"/>
                <w:szCs w:val="26"/>
              </w:rPr>
            </w:pPr>
            <w:r>
              <w:rPr>
                <w:sz w:val="26"/>
                <w:szCs w:val="26"/>
              </w:rPr>
              <w:t xml:space="preserve">Арсланова Римма </w:t>
            </w:r>
            <w:proofErr w:type="spellStart"/>
            <w:r>
              <w:rPr>
                <w:sz w:val="26"/>
                <w:szCs w:val="26"/>
              </w:rPr>
              <w:t>Мирзаевна</w:t>
            </w:r>
            <w:proofErr w:type="spellEnd"/>
          </w:p>
        </w:tc>
        <w:tc>
          <w:tcPr>
            <w:tcW w:w="5670" w:type="dxa"/>
          </w:tcPr>
          <w:p w:rsidR="00F906F3" w:rsidRPr="005D2ADD" w:rsidRDefault="007F3288" w:rsidP="007F3288">
            <w:pPr>
              <w:pStyle w:val="2"/>
              <w:tabs>
                <w:tab w:val="left" w:pos="0"/>
                <w:tab w:val="left" w:pos="1200"/>
              </w:tabs>
              <w:spacing w:after="0" w:line="240" w:lineRule="auto"/>
              <w:ind w:left="0"/>
              <w:jc w:val="both"/>
              <w:rPr>
                <w:sz w:val="26"/>
                <w:szCs w:val="26"/>
              </w:rPr>
            </w:pPr>
            <w:r>
              <w:rPr>
                <w:sz w:val="26"/>
                <w:szCs w:val="26"/>
              </w:rPr>
              <w:t>Заместитель</w:t>
            </w:r>
            <w:r w:rsidR="000F3AF2">
              <w:rPr>
                <w:sz w:val="26"/>
                <w:szCs w:val="26"/>
              </w:rPr>
              <w:t xml:space="preserve"> председателя</w:t>
            </w:r>
            <w:r w:rsidR="00F906F3" w:rsidRPr="005D2ADD">
              <w:rPr>
                <w:sz w:val="26"/>
                <w:szCs w:val="26"/>
              </w:rPr>
              <w:t xml:space="preserve"> </w:t>
            </w:r>
            <w:r w:rsidR="00F906F3">
              <w:rPr>
                <w:sz w:val="26"/>
                <w:szCs w:val="26"/>
              </w:rPr>
              <w:t>Т</w:t>
            </w:r>
            <w:r w:rsidR="000F3AF2">
              <w:rPr>
                <w:sz w:val="26"/>
                <w:szCs w:val="26"/>
              </w:rPr>
              <w:t>(О)</w:t>
            </w:r>
            <w:r w:rsidR="00F906F3">
              <w:rPr>
                <w:sz w:val="26"/>
                <w:szCs w:val="26"/>
              </w:rPr>
              <w:t>ИК</w:t>
            </w:r>
            <w:r w:rsidRPr="005D2ADD">
              <w:rPr>
                <w:sz w:val="26"/>
                <w:szCs w:val="26"/>
              </w:rPr>
              <w:t xml:space="preserve"> </w:t>
            </w:r>
            <w:r>
              <w:rPr>
                <w:sz w:val="26"/>
                <w:szCs w:val="26"/>
              </w:rPr>
              <w:t xml:space="preserve">Нижнекамского района РТ </w:t>
            </w:r>
            <w:r w:rsidR="00F906F3" w:rsidRPr="005D2ADD">
              <w:rPr>
                <w:sz w:val="26"/>
                <w:szCs w:val="26"/>
              </w:rPr>
              <w:t>с правом решающего голоса</w:t>
            </w:r>
          </w:p>
        </w:tc>
      </w:tr>
      <w:tr w:rsidR="007F3288" w:rsidRPr="005D2ADD" w:rsidTr="000F3AF2">
        <w:tc>
          <w:tcPr>
            <w:tcW w:w="4679" w:type="dxa"/>
          </w:tcPr>
          <w:p w:rsidR="007F3288" w:rsidRDefault="007F3288" w:rsidP="007F3288">
            <w:pPr>
              <w:pStyle w:val="2"/>
              <w:spacing w:after="0" w:line="240" w:lineRule="auto"/>
              <w:ind w:left="33" w:hanging="33"/>
              <w:jc w:val="both"/>
              <w:rPr>
                <w:sz w:val="26"/>
                <w:szCs w:val="26"/>
              </w:rPr>
            </w:pPr>
            <w:proofErr w:type="spellStart"/>
            <w:r>
              <w:rPr>
                <w:sz w:val="26"/>
                <w:szCs w:val="26"/>
              </w:rPr>
              <w:t>Нигматзянов</w:t>
            </w:r>
            <w:proofErr w:type="spellEnd"/>
            <w:r>
              <w:rPr>
                <w:sz w:val="26"/>
                <w:szCs w:val="26"/>
              </w:rPr>
              <w:t xml:space="preserve"> Альфред </w:t>
            </w:r>
            <w:proofErr w:type="spellStart"/>
            <w:r>
              <w:rPr>
                <w:sz w:val="26"/>
                <w:szCs w:val="26"/>
              </w:rPr>
              <w:t>Галимович</w:t>
            </w:r>
            <w:proofErr w:type="spellEnd"/>
          </w:p>
        </w:tc>
        <w:tc>
          <w:tcPr>
            <w:tcW w:w="5670" w:type="dxa"/>
          </w:tcPr>
          <w:p w:rsidR="007F3288" w:rsidRPr="007F3288" w:rsidRDefault="007F3288" w:rsidP="007F3288">
            <w:pPr>
              <w:pStyle w:val="2"/>
              <w:tabs>
                <w:tab w:val="left" w:pos="0"/>
                <w:tab w:val="left" w:pos="1200"/>
              </w:tabs>
              <w:spacing w:after="0" w:line="240" w:lineRule="auto"/>
              <w:ind w:left="0"/>
              <w:jc w:val="both"/>
              <w:rPr>
                <w:b/>
                <w:sz w:val="26"/>
                <w:szCs w:val="26"/>
              </w:rPr>
            </w:pPr>
            <w:r w:rsidRPr="007F3288">
              <w:rPr>
                <w:b/>
                <w:sz w:val="26"/>
                <w:szCs w:val="26"/>
              </w:rPr>
              <w:t>Заместитель руководителя ИК НМР РТ по работе с сельскими поселениями</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jc w:val="center"/>
              <w:rPr>
                <w:b/>
                <w:sz w:val="26"/>
                <w:szCs w:val="26"/>
              </w:rPr>
            </w:pPr>
          </w:p>
        </w:tc>
        <w:tc>
          <w:tcPr>
            <w:tcW w:w="5670" w:type="dxa"/>
          </w:tcPr>
          <w:p w:rsidR="007F3288" w:rsidRPr="00F906F3" w:rsidRDefault="007F3288" w:rsidP="007F3288">
            <w:pPr>
              <w:pStyle w:val="2"/>
              <w:tabs>
                <w:tab w:val="left" w:pos="0"/>
                <w:tab w:val="left" w:pos="1200"/>
              </w:tabs>
              <w:spacing w:after="0" w:line="240" w:lineRule="auto"/>
              <w:ind w:left="0"/>
              <w:jc w:val="both"/>
              <w:rPr>
                <w:b/>
                <w:sz w:val="26"/>
                <w:szCs w:val="26"/>
              </w:rPr>
            </w:pPr>
            <w:r>
              <w:rPr>
                <w:b/>
                <w:sz w:val="26"/>
                <w:szCs w:val="26"/>
              </w:rPr>
              <w:t>Главы сельских поселений</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r w:rsidRPr="00DC1437">
              <w:rPr>
                <w:sz w:val="26"/>
                <w:szCs w:val="26"/>
              </w:rPr>
              <w:t>Бурмистров Николай Александрович</w:t>
            </w:r>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Афанасовского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Гайнутдинов</w:t>
            </w:r>
            <w:proofErr w:type="spellEnd"/>
            <w:r>
              <w:rPr>
                <w:sz w:val="26"/>
                <w:szCs w:val="26"/>
              </w:rPr>
              <w:t xml:space="preserve"> </w:t>
            </w:r>
            <w:proofErr w:type="spellStart"/>
            <w:r>
              <w:rPr>
                <w:sz w:val="26"/>
                <w:szCs w:val="26"/>
              </w:rPr>
              <w:t>Раиф</w:t>
            </w:r>
            <w:proofErr w:type="spellEnd"/>
            <w:r>
              <w:rPr>
                <w:sz w:val="26"/>
                <w:szCs w:val="26"/>
              </w:rPr>
              <w:t xml:space="preserve"> </w:t>
            </w:r>
            <w:proofErr w:type="spellStart"/>
            <w:r>
              <w:rPr>
                <w:sz w:val="26"/>
                <w:szCs w:val="26"/>
              </w:rPr>
              <w:t>Габутдинович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Елантовского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Набиуллин</w:t>
            </w:r>
            <w:proofErr w:type="spellEnd"/>
            <w:r>
              <w:rPr>
                <w:sz w:val="26"/>
                <w:szCs w:val="26"/>
              </w:rPr>
              <w:t xml:space="preserve"> </w:t>
            </w:r>
            <w:proofErr w:type="spellStart"/>
            <w:r>
              <w:rPr>
                <w:sz w:val="26"/>
                <w:szCs w:val="26"/>
              </w:rPr>
              <w:t>Фанис</w:t>
            </w:r>
            <w:proofErr w:type="spellEnd"/>
            <w:r>
              <w:rPr>
                <w:sz w:val="26"/>
                <w:szCs w:val="26"/>
              </w:rPr>
              <w:t xml:space="preserve"> </w:t>
            </w:r>
            <w:proofErr w:type="spellStart"/>
            <w:r>
              <w:rPr>
                <w:sz w:val="26"/>
                <w:szCs w:val="26"/>
              </w:rPr>
              <w:t>Мисхатович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Каенлинского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Ильдарханов</w:t>
            </w:r>
            <w:proofErr w:type="spellEnd"/>
            <w:r>
              <w:rPr>
                <w:sz w:val="26"/>
                <w:szCs w:val="26"/>
              </w:rPr>
              <w:t xml:space="preserve"> </w:t>
            </w:r>
            <w:proofErr w:type="spellStart"/>
            <w:r>
              <w:rPr>
                <w:sz w:val="26"/>
                <w:szCs w:val="26"/>
              </w:rPr>
              <w:t>Багданур</w:t>
            </w:r>
            <w:proofErr w:type="spellEnd"/>
            <w:r>
              <w:rPr>
                <w:sz w:val="26"/>
                <w:szCs w:val="26"/>
              </w:rPr>
              <w:t xml:space="preserve"> </w:t>
            </w:r>
            <w:proofErr w:type="spellStart"/>
            <w:r>
              <w:rPr>
                <w:sz w:val="26"/>
                <w:szCs w:val="26"/>
              </w:rPr>
              <w:t>Вадутович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Краснокадкинского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Зайнутдинов</w:t>
            </w:r>
            <w:proofErr w:type="spellEnd"/>
            <w:r>
              <w:rPr>
                <w:sz w:val="26"/>
                <w:szCs w:val="26"/>
              </w:rPr>
              <w:t xml:space="preserve"> </w:t>
            </w:r>
            <w:proofErr w:type="spellStart"/>
            <w:r>
              <w:rPr>
                <w:sz w:val="26"/>
                <w:szCs w:val="26"/>
              </w:rPr>
              <w:t>Ильдус</w:t>
            </w:r>
            <w:proofErr w:type="spellEnd"/>
            <w:r>
              <w:rPr>
                <w:sz w:val="26"/>
                <w:szCs w:val="26"/>
              </w:rPr>
              <w:t xml:space="preserve"> </w:t>
            </w:r>
            <w:proofErr w:type="spellStart"/>
            <w:r>
              <w:rPr>
                <w:sz w:val="26"/>
                <w:szCs w:val="26"/>
              </w:rPr>
              <w:t>Кирамович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Красноключинского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r>
              <w:rPr>
                <w:sz w:val="26"/>
                <w:szCs w:val="26"/>
              </w:rPr>
              <w:t>Шумилов Сергей Николаевич</w:t>
            </w:r>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Майскогорского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Бурчин</w:t>
            </w:r>
            <w:proofErr w:type="spellEnd"/>
            <w:r>
              <w:rPr>
                <w:sz w:val="26"/>
                <w:szCs w:val="26"/>
              </w:rPr>
              <w:t xml:space="preserve"> Анатолий Николаевич</w:t>
            </w:r>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r>
              <w:rPr>
                <w:sz w:val="26"/>
                <w:szCs w:val="26"/>
              </w:rPr>
              <w:t>Сосновского</w:t>
            </w:r>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r>
              <w:rPr>
                <w:sz w:val="26"/>
                <w:szCs w:val="26"/>
              </w:rPr>
              <w:t xml:space="preserve">Ахметов </w:t>
            </w:r>
            <w:proofErr w:type="spellStart"/>
            <w:r>
              <w:rPr>
                <w:sz w:val="26"/>
                <w:szCs w:val="26"/>
              </w:rPr>
              <w:t>Фидан</w:t>
            </w:r>
            <w:proofErr w:type="spellEnd"/>
            <w:r>
              <w:rPr>
                <w:sz w:val="26"/>
                <w:szCs w:val="26"/>
              </w:rPr>
              <w:t xml:space="preserve"> </w:t>
            </w:r>
            <w:proofErr w:type="spellStart"/>
            <w:r>
              <w:rPr>
                <w:sz w:val="26"/>
                <w:szCs w:val="26"/>
              </w:rPr>
              <w:t>Ханифович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Старошешминского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Галимов</w:t>
            </w:r>
            <w:proofErr w:type="spellEnd"/>
            <w:r>
              <w:rPr>
                <w:sz w:val="26"/>
                <w:szCs w:val="26"/>
              </w:rPr>
              <w:t xml:space="preserve"> </w:t>
            </w:r>
            <w:proofErr w:type="spellStart"/>
            <w:r>
              <w:rPr>
                <w:sz w:val="26"/>
                <w:szCs w:val="26"/>
              </w:rPr>
              <w:t>Ришат</w:t>
            </w:r>
            <w:proofErr w:type="spellEnd"/>
            <w:r>
              <w:rPr>
                <w:sz w:val="26"/>
                <w:szCs w:val="26"/>
              </w:rPr>
              <w:t xml:space="preserve"> </w:t>
            </w:r>
            <w:proofErr w:type="spellStart"/>
            <w:r>
              <w:rPr>
                <w:sz w:val="26"/>
                <w:szCs w:val="26"/>
              </w:rPr>
              <w:t>Расимович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Сухаревского</w:t>
            </w:r>
            <w:proofErr w:type="spellEnd"/>
            <w:r>
              <w:rPr>
                <w:sz w:val="26"/>
                <w:szCs w:val="26"/>
              </w:rPr>
              <w:t xml:space="preserve"> </w:t>
            </w:r>
            <w:r w:rsidRPr="005D2ADD">
              <w:rPr>
                <w:sz w:val="26"/>
                <w:szCs w:val="26"/>
              </w:rPr>
              <w:t>сельского поселения</w:t>
            </w:r>
          </w:p>
        </w:tc>
      </w:tr>
      <w:tr w:rsidR="007F3288" w:rsidRPr="005D2ADD" w:rsidTr="000F3AF2">
        <w:tc>
          <w:tcPr>
            <w:tcW w:w="4679" w:type="dxa"/>
          </w:tcPr>
          <w:p w:rsidR="007F3288" w:rsidRPr="00DC1437" w:rsidRDefault="007F3288" w:rsidP="007F3288">
            <w:pPr>
              <w:pStyle w:val="2"/>
              <w:tabs>
                <w:tab w:val="left" w:pos="1200"/>
              </w:tabs>
              <w:spacing w:after="0" w:line="240" w:lineRule="auto"/>
              <w:ind w:left="33" w:hanging="33"/>
              <w:jc w:val="both"/>
              <w:rPr>
                <w:sz w:val="26"/>
                <w:szCs w:val="26"/>
              </w:rPr>
            </w:pPr>
            <w:proofErr w:type="spellStart"/>
            <w:r>
              <w:rPr>
                <w:sz w:val="26"/>
                <w:szCs w:val="26"/>
              </w:rPr>
              <w:t>Салимов</w:t>
            </w:r>
            <w:proofErr w:type="spellEnd"/>
            <w:r>
              <w:rPr>
                <w:sz w:val="26"/>
                <w:szCs w:val="26"/>
              </w:rPr>
              <w:t xml:space="preserve"> </w:t>
            </w:r>
            <w:proofErr w:type="spellStart"/>
            <w:r>
              <w:rPr>
                <w:sz w:val="26"/>
                <w:szCs w:val="26"/>
              </w:rPr>
              <w:t>Рамиль</w:t>
            </w:r>
            <w:proofErr w:type="spellEnd"/>
            <w:r>
              <w:rPr>
                <w:sz w:val="26"/>
                <w:szCs w:val="26"/>
              </w:rPr>
              <w:t xml:space="preserve"> </w:t>
            </w:r>
            <w:proofErr w:type="spellStart"/>
            <w:r>
              <w:rPr>
                <w:sz w:val="26"/>
                <w:szCs w:val="26"/>
              </w:rPr>
              <w:t>Хасанович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Pr>
                <w:sz w:val="26"/>
                <w:szCs w:val="26"/>
              </w:rPr>
              <w:t>Шингальчинского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rPr>
                <w:sz w:val="26"/>
                <w:szCs w:val="26"/>
              </w:rPr>
            </w:pPr>
            <w:proofErr w:type="spellStart"/>
            <w:r w:rsidRPr="005D2ADD">
              <w:rPr>
                <w:sz w:val="26"/>
                <w:szCs w:val="26"/>
              </w:rPr>
              <w:t>Кубышкин</w:t>
            </w:r>
            <w:proofErr w:type="spellEnd"/>
            <w:r w:rsidRPr="005D2ADD">
              <w:rPr>
                <w:sz w:val="26"/>
                <w:szCs w:val="26"/>
              </w:rPr>
              <w:t xml:space="preserve"> Анатолий Дмитриевич</w:t>
            </w:r>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sidRPr="005D2ADD">
              <w:rPr>
                <w:sz w:val="26"/>
                <w:szCs w:val="26"/>
              </w:rPr>
              <w:t>Кармалинского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rPr>
                <w:sz w:val="26"/>
                <w:szCs w:val="26"/>
              </w:rPr>
            </w:pPr>
            <w:proofErr w:type="spellStart"/>
            <w:r w:rsidRPr="005D2ADD">
              <w:rPr>
                <w:sz w:val="26"/>
                <w:szCs w:val="26"/>
              </w:rPr>
              <w:t>Ладнушкина</w:t>
            </w:r>
            <w:proofErr w:type="spellEnd"/>
            <w:r w:rsidRPr="005D2ADD">
              <w:rPr>
                <w:sz w:val="26"/>
                <w:szCs w:val="26"/>
              </w:rPr>
              <w:t xml:space="preserve"> Татьяна Кузьминична</w:t>
            </w:r>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sidRPr="005D2ADD">
              <w:rPr>
                <w:sz w:val="26"/>
                <w:szCs w:val="26"/>
              </w:rPr>
              <w:t>Макаровского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rPr>
                <w:sz w:val="26"/>
                <w:szCs w:val="26"/>
              </w:rPr>
            </w:pPr>
            <w:proofErr w:type="spellStart"/>
            <w:r w:rsidRPr="005D2ADD">
              <w:rPr>
                <w:sz w:val="26"/>
                <w:szCs w:val="26"/>
              </w:rPr>
              <w:t>Гарифуллин</w:t>
            </w:r>
            <w:proofErr w:type="spellEnd"/>
            <w:r w:rsidRPr="005D2ADD">
              <w:rPr>
                <w:sz w:val="26"/>
                <w:szCs w:val="26"/>
              </w:rPr>
              <w:t xml:space="preserve"> Айрат </w:t>
            </w:r>
            <w:proofErr w:type="spellStart"/>
            <w:r w:rsidRPr="005D2ADD">
              <w:rPr>
                <w:sz w:val="26"/>
                <w:szCs w:val="26"/>
              </w:rPr>
              <w:t>Рафаэлевич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sidRPr="005D2ADD">
              <w:rPr>
                <w:sz w:val="26"/>
                <w:szCs w:val="26"/>
              </w:rPr>
              <w:t>Нижнеуратьминского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rPr>
                <w:sz w:val="26"/>
                <w:szCs w:val="26"/>
              </w:rPr>
            </w:pPr>
            <w:proofErr w:type="spellStart"/>
            <w:r w:rsidRPr="005D2ADD">
              <w:rPr>
                <w:sz w:val="26"/>
                <w:szCs w:val="26"/>
              </w:rPr>
              <w:t>Бадартинов</w:t>
            </w:r>
            <w:proofErr w:type="spellEnd"/>
            <w:r w:rsidRPr="005D2ADD">
              <w:rPr>
                <w:sz w:val="26"/>
                <w:szCs w:val="26"/>
              </w:rPr>
              <w:t xml:space="preserve"> Дамир </w:t>
            </w:r>
            <w:proofErr w:type="spellStart"/>
            <w:r w:rsidRPr="005D2ADD">
              <w:rPr>
                <w:sz w:val="26"/>
                <w:szCs w:val="26"/>
              </w:rPr>
              <w:t>Аглямович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sidRPr="005D2ADD">
              <w:rPr>
                <w:sz w:val="26"/>
                <w:szCs w:val="26"/>
              </w:rPr>
              <w:t>Простинского</w:t>
            </w:r>
            <w:proofErr w:type="spellEnd"/>
            <w:r w:rsidRPr="005D2ADD">
              <w:rPr>
                <w:sz w:val="26"/>
                <w:szCs w:val="26"/>
              </w:rPr>
              <w:t xml:space="preserve"> сельского поселения</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rPr>
                <w:sz w:val="26"/>
                <w:szCs w:val="26"/>
              </w:rPr>
            </w:pPr>
            <w:r w:rsidRPr="005D2ADD">
              <w:rPr>
                <w:sz w:val="26"/>
                <w:szCs w:val="26"/>
              </w:rPr>
              <w:t>Емельянов Владимир Григорьевич</w:t>
            </w:r>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Глава Шереметьевского сельского поселения</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rPr>
                <w:sz w:val="26"/>
                <w:szCs w:val="26"/>
              </w:rPr>
            </w:pPr>
            <w:proofErr w:type="spellStart"/>
            <w:r>
              <w:rPr>
                <w:sz w:val="26"/>
                <w:szCs w:val="26"/>
              </w:rPr>
              <w:t>Салахутдинов</w:t>
            </w:r>
            <w:proofErr w:type="spellEnd"/>
            <w:r>
              <w:rPr>
                <w:sz w:val="26"/>
                <w:szCs w:val="26"/>
              </w:rPr>
              <w:t xml:space="preserve"> Ринат </w:t>
            </w:r>
            <w:proofErr w:type="spellStart"/>
            <w:r>
              <w:rPr>
                <w:sz w:val="26"/>
                <w:szCs w:val="26"/>
              </w:rPr>
              <w:t>Ряшитович</w:t>
            </w:r>
            <w:proofErr w:type="spellEnd"/>
          </w:p>
        </w:tc>
        <w:tc>
          <w:tcPr>
            <w:tcW w:w="5670" w:type="dxa"/>
          </w:tcPr>
          <w:p w:rsidR="007F3288" w:rsidRPr="005D2ADD" w:rsidRDefault="007F3288" w:rsidP="007F3288">
            <w:pPr>
              <w:pStyle w:val="2"/>
              <w:tabs>
                <w:tab w:val="left" w:pos="0"/>
                <w:tab w:val="left" w:pos="1200"/>
              </w:tabs>
              <w:spacing w:after="0" w:line="240" w:lineRule="auto"/>
              <w:ind w:left="0"/>
              <w:jc w:val="both"/>
              <w:rPr>
                <w:sz w:val="26"/>
                <w:szCs w:val="26"/>
              </w:rPr>
            </w:pPr>
            <w:r w:rsidRPr="005D2ADD">
              <w:rPr>
                <w:sz w:val="26"/>
                <w:szCs w:val="26"/>
              </w:rPr>
              <w:t xml:space="preserve">Глава </w:t>
            </w:r>
            <w:proofErr w:type="spellStart"/>
            <w:r w:rsidRPr="005D2ADD">
              <w:rPr>
                <w:sz w:val="26"/>
                <w:szCs w:val="26"/>
              </w:rPr>
              <w:t>пгт</w:t>
            </w:r>
            <w:proofErr w:type="spellEnd"/>
            <w:r w:rsidRPr="005D2ADD">
              <w:rPr>
                <w:sz w:val="26"/>
                <w:szCs w:val="26"/>
              </w:rPr>
              <w:t xml:space="preserve"> Камские Поляны</w:t>
            </w:r>
          </w:p>
        </w:tc>
      </w:tr>
      <w:tr w:rsidR="007F3288" w:rsidRPr="005D2ADD" w:rsidTr="000F3AF2">
        <w:tc>
          <w:tcPr>
            <w:tcW w:w="4679" w:type="dxa"/>
          </w:tcPr>
          <w:p w:rsidR="007F3288" w:rsidRDefault="007F3288" w:rsidP="007F3288">
            <w:pPr>
              <w:ind w:left="33" w:hanging="33"/>
              <w:rPr>
                <w:sz w:val="26"/>
                <w:szCs w:val="26"/>
              </w:rPr>
            </w:pPr>
          </w:p>
          <w:p w:rsidR="007F3288" w:rsidRPr="00DE4B86" w:rsidRDefault="007F3288" w:rsidP="007F3288">
            <w:pPr>
              <w:ind w:left="33" w:hanging="33"/>
              <w:rPr>
                <w:sz w:val="26"/>
                <w:szCs w:val="26"/>
              </w:rPr>
            </w:pPr>
            <w:proofErr w:type="spellStart"/>
            <w:r w:rsidRPr="00DE4B86">
              <w:rPr>
                <w:sz w:val="26"/>
                <w:szCs w:val="26"/>
              </w:rPr>
              <w:t>Ямалеева</w:t>
            </w:r>
            <w:proofErr w:type="spellEnd"/>
            <w:r>
              <w:rPr>
                <w:sz w:val="26"/>
                <w:szCs w:val="26"/>
              </w:rPr>
              <w:t xml:space="preserve"> </w:t>
            </w:r>
            <w:proofErr w:type="spellStart"/>
            <w:r w:rsidRPr="00DE4B86">
              <w:rPr>
                <w:sz w:val="26"/>
                <w:szCs w:val="26"/>
              </w:rPr>
              <w:t>Голсирин</w:t>
            </w:r>
            <w:proofErr w:type="spellEnd"/>
            <w:r>
              <w:rPr>
                <w:sz w:val="26"/>
                <w:szCs w:val="26"/>
              </w:rPr>
              <w:t xml:space="preserve"> </w:t>
            </w:r>
            <w:proofErr w:type="spellStart"/>
            <w:r w:rsidRPr="00DE4B86">
              <w:rPr>
                <w:sz w:val="26"/>
                <w:szCs w:val="26"/>
              </w:rPr>
              <w:t>Мияссаровна</w:t>
            </w:r>
            <w:proofErr w:type="spellEnd"/>
          </w:p>
        </w:tc>
        <w:tc>
          <w:tcPr>
            <w:tcW w:w="5670" w:type="dxa"/>
          </w:tcPr>
          <w:p w:rsidR="000F3AF2" w:rsidRDefault="007F3288" w:rsidP="007F3288">
            <w:pPr>
              <w:pStyle w:val="2"/>
              <w:tabs>
                <w:tab w:val="left" w:pos="0"/>
                <w:tab w:val="left" w:pos="1200"/>
              </w:tabs>
              <w:spacing w:after="0" w:line="240" w:lineRule="auto"/>
              <w:ind w:left="0"/>
              <w:rPr>
                <w:sz w:val="26"/>
                <w:szCs w:val="26"/>
              </w:rPr>
            </w:pPr>
            <w:r w:rsidRPr="00681538">
              <w:rPr>
                <w:sz w:val="26"/>
                <w:szCs w:val="26"/>
              </w:rPr>
              <w:t>представитель от органов социальной защиты</w:t>
            </w:r>
          </w:p>
          <w:p w:rsidR="007F3288" w:rsidRPr="00681538" w:rsidRDefault="007F3288" w:rsidP="007F3288">
            <w:pPr>
              <w:pStyle w:val="2"/>
              <w:tabs>
                <w:tab w:val="left" w:pos="0"/>
                <w:tab w:val="left" w:pos="1200"/>
              </w:tabs>
              <w:spacing w:after="0" w:line="240" w:lineRule="auto"/>
              <w:ind w:left="0"/>
              <w:rPr>
                <w:sz w:val="26"/>
                <w:szCs w:val="26"/>
              </w:rPr>
            </w:pPr>
            <w:r w:rsidRPr="00681538">
              <w:rPr>
                <w:sz w:val="26"/>
                <w:szCs w:val="26"/>
              </w:rPr>
              <w:t xml:space="preserve"> (по согласованию)</w:t>
            </w:r>
          </w:p>
        </w:tc>
      </w:tr>
      <w:tr w:rsidR="007F3288" w:rsidRPr="005D2ADD" w:rsidTr="000F3AF2">
        <w:tc>
          <w:tcPr>
            <w:tcW w:w="4679" w:type="dxa"/>
          </w:tcPr>
          <w:p w:rsidR="007F3288" w:rsidRDefault="007F3288" w:rsidP="007F3288">
            <w:pPr>
              <w:pStyle w:val="2"/>
              <w:tabs>
                <w:tab w:val="left" w:pos="1200"/>
              </w:tabs>
              <w:spacing w:after="0" w:line="240" w:lineRule="auto"/>
              <w:ind w:left="33" w:hanging="33"/>
              <w:rPr>
                <w:sz w:val="26"/>
                <w:szCs w:val="26"/>
              </w:rPr>
            </w:pPr>
            <w:proofErr w:type="spellStart"/>
            <w:r>
              <w:rPr>
                <w:sz w:val="26"/>
                <w:szCs w:val="26"/>
              </w:rPr>
              <w:t>Маршева</w:t>
            </w:r>
            <w:proofErr w:type="spellEnd"/>
            <w:r>
              <w:rPr>
                <w:sz w:val="26"/>
                <w:szCs w:val="26"/>
              </w:rPr>
              <w:t xml:space="preserve"> Ольга Анатольевна, </w:t>
            </w:r>
          </w:p>
          <w:p w:rsidR="007F3288" w:rsidRPr="00DE4B86" w:rsidRDefault="007F3288" w:rsidP="007F3288">
            <w:pPr>
              <w:pStyle w:val="2"/>
              <w:tabs>
                <w:tab w:val="left" w:pos="1200"/>
              </w:tabs>
              <w:spacing w:after="0" w:line="240" w:lineRule="auto"/>
              <w:ind w:left="33" w:hanging="33"/>
              <w:rPr>
                <w:sz w:val="26"/>
                <w:szCs w:val="26"/>
              </w:rPr>
            </w:pPr>
          </w:p>
        </w:tc>
        <w:tc>
          <w:tcPr>
            <w:tcW w:w="5670" w:type="dxa"/>
          </w:tcPr>
          <w:p w:rsidR="007F3288" w:rsidRPr="00681538" w:rsidRDefault="007F3288" w:rsidP="007F3288">
            <w:pPr>
              <w:pStyle w:val="2"/>
              <w:tabs>
                <w:tab w:val="left" w:pos="0"/>
                <w:tab w:val="left" w:pos="1200"/>
              </w:tabs>
              <w:spacing w:after="0" w:line="240" w:lineRule="auto"/>
              <w:ind w:left="0"/>
              <w:rPr>
                <w:sz w:val="26"/>
                <w:szCs w:val="26"/>
              </w:rPr>
            </w:pPr>
            <w:r w:rsidRPr="00681538">
              <w:rPr>
                <w:sz w:val="26"/>
                <w:szCs w:val="26"/>
              </w:rPr>
              <w:t xml:space="preserve">представитель от отделения ПФР по Республике </w:t>
            </w:r>
          </w:p>
          <w:p w:rsidR="000F3AF2" w:rsidRDefault="007F3288" w:rsidP="007F3288">
            <w:pPr>
              <w:pStyle w:val="2"/>
              <w:tabs>
                <w:tab w:val="left" w:pos="0"/>
                <w:tab w:val="left" w:pos="1200"/>
              </w:tabs>
              <w:spacing w:after="0" w:line="240" w:lineRule="auto"/>
              <w:ind w:left="0"/>
              <w:rPr>
                <w:sz w:val="26"/>
                <w:szCs w:val="26"/>
              </w:rPr>
            </w:pPr>
            <w:r w:rsidRPr="00681538">
              <w:rPr>
                <w:sz w:val="26"/>
                <w:szCs w:val="26"/>
              </w:rPr>
              <w:t>Татарстан (по согласованию)</w:t>
            </w:r>
            <w:r>
              <w:rPr>
                <w:sz w:val="26"/>
                <w:szCs w:val="26"/>
              </w:rPr>
              <w:t xml:space="preserve"> (ГУ-УПФР РФ в Нижнекамском районе и г. Нижнекамске РТ. Начальник отдела социальных выплат)</w:t>
            </w:r>
            <w:r w:rsidR="000F3AF2">
              <w:rPr>
                <w:sz w:val="26"/>
                <w:szCs w:val="26"/>
              </w:rPr>
              <w:t xml:space="preserve">, </w:t>
            </w:r>
          </w:p>
          <w:p w:rsidR="007F3288" w:rsidRPr="00681538" w:rsidRDefault="000F3AF2" w:rsidP="007F3288">
            <w:pPr>
              <w:pStyle w:val="2"/>
              <w:tabs>
                <w:tab w:val="left" w:pos="0"/>
                <w:tab w:val="left" w:pos="1200"/>
              </w:tabs>
              <w:spacing w:after="0" w:line="240" w:lineRule="auto"/>
              <w:ind w:left="0"/>
              <w:rPr>
                <w:sz w:val="26"/>
                <w:szCs w:val="26"/>
              </w:rPr>
            </w:pPr>
            <w:r>
              <w:rPr>
                <w:sz w:val="26"/>
                <w:szCs w:val="26"/>
              </w:rPr>
              <w:t xml:space="preserve">тел: 45-33-01 </w:t>
            </w:r>
          </w:p>
        </w:tc>
      </w:tr>
      <w:tr w:rsidR="007F3288" w:rsidRPr="005D2ADD" w:rsidTr="000F3AF2">
        <w:tc>
          <w:tcPr>
            <w:tcW w:w="4679" w:type="dxa"/>
          </w:tcPr>
          <w:p w:rsidR="007F3288" w:rsidRPr="00DE4B86" w:rsidRDefault="007F3288" w:rsidP="007F3288">
            <w:pPr>
              <w:pStyle w:val="2"/>
              <w:tabs>
                <w:tab w:val="left" w:pos="1200"/>
              </w:tabs>
              <w:spacing w:after="0" w:line="240" w:lineRule="auto"/>
              <w:ind w:left="33" w:hanging="33"/>
              <w:rPr>
                <w:sz w:val="26"/>
                <w:szCs w:val="26"/>
              </w:rPr>
            </w:pPr>
            <w:r>
              <w:rPr>
                <w:sz w:val="26"/>
                <w:szCs w:val="26"/>
              </w:rPr>
              <w:t>Тарасова Наталья Михайловна</w:t>
            </w:r>
          </w:p>
        </w:tc>
        <w:tc>
          <w:tcPr>
            <w:tcW w:w="5670" w:type="dxa"/>
          </w:tcPr>
          <w:p w:rsidR="000F3AF2" w:rsidRDefault="007F3288" w:rsidP="007F3288">
            <w:pPr>
              <w:pStyle w:val="2"/>
              <w:tabs>
                <w:tab w:val="left" w:pos="0"/>
                <w:tab w:val="left" w:pos="1200"/>
              </w:tabs>
              <w:spacing w:after="0" w:line="240" w:lineRule="auto"/>
              <w:ind w:left="0"/>
              <w:rPr>
                <w:sz w:val="26"/>
                <w:szCs w:val="26"/>
              </w:rPr>
            </w:pPr>
            <w:r w:rsidRPr="00681538">
              <w:rPr>
                <w:sz w:val="26"/>
                <w:szCs w:val="26"/>
              </w:rPr>
              <w:t>представитель отделения Фонда социального страхования Российской Федерации</w:t>
            </w:r>
          </w:p>
          <w:p w:rsidR="007F3288" w:rsidRPr="00681538" w:rsidRDefault="007F3288" w:rsidP="007F3288">
            <w:pPr>
              <w:pStyle w:val="2"/>
              <w:tabs>
                <w:tab w:val="left" w:pos="0"/>
                <w:tab w:val="left" w:pos="1200"/>
              </w:tabs>
              <w:spacing w:after="0" w:line="240" w:lineRule="auto"/>
              <w:ind w:left="0"/>
              <w:rPr>
                <w:sz w:val="26"/>
                <w:szCs w:val="26"/>
              </w:rPr>
            </w:pPr>
            <w:r w:rsidRPr="00681538">
              <w:rPr>
                <w:sz w:val="26"/>
                <w:szCs w:val="26"/>
              </w:rPr>
              <w:t xml:space="preserve"> (по согласованию)</w:t>
            </w:r>
            <w:r>
              <w:rPr>
                <w:sz w:val="26"/>
                <w:szCs w:val="26"/>
              </w:rPr>
              <w:t xml:space="preserve"> </w:t>
            </w:r>
          </w:p>
        </w:tc>
      </w:tr>
      <w:tr w:rsidR="007F3288" w:rsidRPr="005D2ADD" w:rsidTr="000F3AF2">
        <w:tc>
          <w:tcPr>
            <w:tcW w:w="4679" w:type="dxa"/>
          </w:tcPr>
          <w:p w:rsidR="007F3288" w:rsidRPr="00DE4B86" w:rsidRDefault="007F3288" w:rsidP="007F3288">
            <w:pPr>
              <w:pStyle w:val="2"/>
              <w:tabs>
                <w:tab w:val="left" w:pos="1200"/>
              </w:tabs>
              <w:spacing w:after="0" w:line="240" w:lineRule="auto"/>
              <w:ind w:left="33" w:hanging="33"/>
              <w:jc w:val="both"/>
              <w:rPr>
                <w:sz w:val="26"/>
                <w:szCs w:val="26"/>
              </w:rPr>
            </w:pPr>
            <w:r w:rsidRPr="00DE4B86">
              <w:rPr>
                <w:sz w:val="26"/>
                <w:szCs w:val="26"/>
              </w:rPr>
              <w:lastRenderedPageBreak/>
              <w:t>Трошина Тамара</w:t>
            </w:r>
            <w:r>
              <w:rPr>
                <w:sz w:val="26"/>
                <w:szCs w:val="26"/>
              </w:rPr>
              <w:t xml:space="preserve"> </w:t>
            </w:r>
            <w:r w:rsidRPr="00DE4B86">
              <w:rPr>
                <w:sz w:val="26"/>
                <w:szCs w:val="26"/>
              </w:rPr>
              <w:t>Владимировна</w:t>
            </w:r>
          </w:p>
        </w:tc>
        <w:tc>
          <w:tcPr>
            <w:tcW w:w="5670" w:type="dxa"/>
          </w:tcPr>
          <w:p w:rsidR="007F3288" w:rsidRDefault="007F3288" w:rsidP="007F3288">
            <w:pPr>
              <w:pStyle w:val="2"/>
              <w:tabs>
                <w:tab w:val="left" w:pos="0"/>
                <w:tab w:val="left" w:pos="1200"/>
              </w:tabs>
              <w:spacing w:after="0" w:line="240" w:lineRule="auto"/>
              <w:ind w:left="0"/>
              <w:rPr>
                <w:sz w:val="26"/>
                <w:szCs w:val="26"/>
              </w:rPr>
            </w:pPr>
            <w:r w:rsidRPr="005D2ADD">
              <w:rPr>
                <w:sz w:val="26"/>
                <w:szCs w:val="26"/>
              </w:rPr>
              <w:t>общественные помощники Уполномоченного по правам человека в Республике Татарстан</w:t>
            </w:r>
          </w:p>
          <w:p w:rsidR="007F3288" w:rsidRPr="00681538" w:rsidRDefault="007F3288" w:rsidP="007F3288">
            <w:pPr>
              <w:rPr>
                <w:i/>
                <w:sz w:val="24"/>
                <w:szCs w:val="24"/>
              </w:rPr>
            </w:pPr>
            <w:r>
              <w:rPr>
                <w:sz w:val="24"/>
                <w:szCs w:val="24"/>
              </w:rPr>
              <w:t>(</w:t>
            </w:r>
            <w:r w:rsidRPr="00681538">
              <w:rPr>
                <w:i/>
                <w:sz w:val="24"/>
                <w:szCs w:val="24"/>
              </w:rPr>
              <w:t xml:space="preserve">Руководитель Общественной приемной полномочного представителя Президента Российской Федерации </w:t>
            </w:r>
            <w:r w:rsidRPr="00681538">
              <w:rPr>
                <w:i/>
                <w:sz w:val="24"/>
                <w:szCs w:val="24"/>
              </w:rPr>
              <w:br/>
              <w:t xml:space="preserve">в Приволжском федеральном округе </w:t>
            </w:r>
            <w:r w:rsidRPr="00681538">
              <w:rPr>
                <w:i/>
                <w:sz w:val="24"/>
                <w:szCs w:val="24"/>
              </w:rPr>
              <w:br/>
              <w:t xml:space="preserve">по </w:t>
            </w:r>
            <w:proofErr w:type="spellStart"/>
            <w:r w:rsidRPr="00681538">
              <w:rPr>
                <w:i/>
                <w:sz w:val="24"/>
                <w:szCs w:val="24"/>
              </w:rPr>
              <w:t>г.Нижнекамску</w:t>
            </w:r>
            <w:proofErr w:type="spellEnd"/>
            <w:r w:rsidRPr="00681538">
              <w:rPr>
                <w:i/>
                <w:sz w:val="24"/>
                <w:szCs w:val="24"/>
              </w:rPr>
              <w:t xml:space="preserve"> (423570, РТ,</w:t>
            </w:r>
            <w:r>
              <w:rPr>
                <w:i/>
                <w:sz w:val="24"/>
                <w:szCs w:val="24"/>
              </w:rPr>
              <w:t xml:space="preserve"> </w:t>
            </w:r>
            <w:r w:rsidRPr="00681538">
              <w:rPr>
                <w:i/>
                <w:sz w:val="24"/>
                <w:szCs w:val="24"/>
              </w:rPr>
              <w:t>г. Нижнекамск,</w:t>
            </w:r>
          </w:p>
          <w:p w:rsidR="007F3288" w:rsidRPr="00681538" w:rsidRDefault="007F3288" w:rsidP="007F3288">
            <w:pPr>
              <w:rPr>
                <w:sz w:val="24"/>
                <w:szCs w:val="24"/>
              </w:rPr>
            </w:pPr>
            <w:r w:rsidRPr="00681538">
              <w:rPr>
                <w:i/>
                <w:sz w:val="24"/>
                <w:szCs w:val="24"/>
              </w:rPr>
              <w:t xml:space="preserve">ул. </w:t>
            </w:r>
            <w:proofErr w:type="spellStart"/>
            <w:r w:rsidRPr="00681538">
              <w:rPr>
                <w:i/>
                <w:sz w:val="24"/>
                <w:szCs w:val="24"/>
              </w:rPr>
              <w:t>Ахтубинская</w:t>
            </w:r>
            <w:proofErr w:type="spellEnd"/>
            <w:r w:rsidRPr="00681538">
              <w:rPr>
                <w:i/>
                <w:sz w:val="24"/>
                <w:szCs w:val="24"/>
              </w:rPr>
              <w:t xml:space="preserve">, д.6 (здание Исполкома района, 1 </w:t>
            </w:r>
            <w:proofErr w:type="spellStart"/>
            <w:r w:rsidRPr="00681538">
              <w:rPr>
                <w:i/>
                <w:sz w:val="24"/>
                <w:szCs w:val="24"/>
              </w:rPr>
              <w:t>эт</w:t>
            </w:r>
            <w:proofErr w:type="spellEnd"/>
            <w:r w:rsidRPr="00681538">
              <w:rPr>
                <w:i/>
                <w:sz w:val="24"/>
                <w:szCs w:val="24"/>
              </w:rPr>
              <w:t xml:space="preserve">.), </w:t>
            </w:r>
            <w:proofErr w:type="spellStart"/>
            <w:r w:rsidRPr="00681538">
              <w:rPr>
                <w:i/>
                <w:sz w:val="24"/>
                <w:szCs w:val="24"/>
              </w:rPr>
              <w:t>каб</w:t>
            </w:r>
            <w:proofErr w:type="spellEnd"/>
            <w:r w:rsidRPr="00681538">
              <w:rPr>
                <w:i/>
                <w:sz w:val="24"/>
                <w:szCs w:val="24"/>
              </w:rPr>
              <w:t>. 111,  тел:(8555) 36-05-62)</w:t>
            </w:r>
          </w:p>
        </w:tc>
      </w:tr>
      <w:tr w:rsidR="007F3288" w:rsidRPr="005D2ADD" w:rsidTr="000F3AF2">
        <w:tc>
          <w:tcPr>
            <w:tcW w:w="4679" w:type="dxa"/>
          </w:tcPr>
          <w:p w:rsidR="007F3288" w:rsidRPr="00DE4B86" w:rsidRDefault="007F3288" w:rsidP="007F3288">
            <w:pPr>
              <w:pStyle w:val="2"/>
              <w:tabs>
                <w:tab w:val="left" w:pos="1200"/>
              </w:tabs>
              <w:spacing w:after="0" w:line="240" w:lineRule="auto"/>
              <w:ind w:left="33" w:hanging="33"/>
              <w:rPr>
                <w:sz w:val="26"/>
                <w:szCs w:val="26"/>
              </w:rPr>
            </w:pPr>
          </w:p>
          <w:p w:rsidR="007F3288" w:rsidRPr="00DE4B86" w:rsidRDefault="007F3288" w:rsidP="007F3288">
            <w:pPr>
              <w:pStyle w:val="2"/>
              <w:tabs>
                <w:tab w:val="left" w:pos="1200"/>
              </w:tabs>
              <w:spacing w:after="0" w:line="240" w:lineRule="auto"/>
              <w:ind w:left="33" w:hanging="33"/>
              <w:rPr>
                <w:sz w:val="26"/>
                <w:szCs w:val="26"/>
              </w:rPr>
            </w:pPr>
          </w:p>
          <w:p w:rsidR="007F3288" w:rsidRPr="00DE4B86" w:rsidRDefault="007F3288" w:rsidP="007F3288">
            <w:pPr>
              <w:pStyle w:val="2"/>
              <w:tabs>
                <w:tab w:val="left" w:pos="1200"/>
              </w:tabs>
              <w:spacing w:after="0" w:line="240" w:lineRule="auto"/>
              <w:ind w:left="33" w:hanging="33"/>
              <w:rPr>
                <w:sz w:val="26"/>
                <w:szCs w:val="26"/>
              </w:rPr>
            </w:pPr>
            <w:proofErr w:type="spellStart"/>
            <w:r w:rsidRPr="00DE4B86">
              <w:rPr>
                <w:sz w:val="26"/>
                <w:szCs w:val="26"/>
              </w:rPr>
              <w:t>Хайнецкая</w:t>
            </w:r>
            <w:proofErr w:type="spellEnd"/>
            <w:r w:rsidRPr="00DE4B86">
              <w:rPr>
                <w:sz w:val="26"/>
                <w:szCs w:val="26"/>
              </w:rPr>
              <w:t xml:space="preserve"> Резеда </w:t>
            </w:r>
            <w:proofErr w:type="spellStart"/>
            <w:r w:rsidRPr="00DE4B86">
              <w:rPr>
                <w:sz w:val="26"/>
                <w:szCs w:val="26"/>
              </w:rPr>
              <w:t>Закировна</w:t>
            </w:r>
            <w:proofErr w:type="spellEnd"/>
          </w:p>
          <w:p w:rsidR="009617F0" w:rsidRDefault="009617F0" w:rsidP="007F3288">
            <w:pPr>
              <w:pStyle w:val="2"/>
              <w:tabs>
                <w:tab w:val="left" w:pos="1200"/>
              </w:tabs>
              <w:spacing w:after="0" w:line="240" w:lineRule="auto"/>
              <w:ind w:left="33" w:hanging="33"/>
              <w:rPr>
                <w:sz w:val="26"/>
                <w:szCs w:val="26"/>
              </w:rPr>
            </w:pPr>
          </w:p>
          <w:p w:rsidR="007F3288" w:rsidRPr="00DE4B86" w:rsidRDefault="007F3288" w:rsidP="007F3288">
            <w:pPr>
              <w:pStyle w:val="2"/>
              <w:tabs>
                <w:tab w:val="left" w:pos="1200"/>
              </w:tabs>
              <w:spacing w:after="0" w:line="240" w:lineRule="auto"/>
              <w:ind w:left="33" w:hanging="33"/>
              <w:rPr>
                <w:sz w:val="26"/>
                <w:szCs w:val="26"/>
              </w:rPr>
            </w:pPr>
            <w:proofErr w:type="spellStart"/>
            <w:r w:rsidRPr="00DE4B86">
              <w:rPr>
                <w:sz w:val="26"/>
                <w:szCs w:val="26"/>
              </w:rPr>
              <w:t>Часовская</w:t>
            </w:r>
            <w:proofErr w:type="spellEnd"/>
            <w:r w:rsidRPr="00DE4B86">
              <w:rPr>
                <w:sz w:val="26"/>
                <w:szCs w:val="26"/>
              </w:rPr>
              <w:t xml:space="preserve"> Тамара Викторовна </w:t>
            </w:r>
          </w:p>
        </w:tc>
        <w:tc>
          <w:tcPr>
            <w:tcW w:w="5670" w:type="dxa"/>
          </w:tcPr>
          <w:p w:rsidR="007F3288" w:rsidRPr="005D2ADD" w:rsidRDefault="007F3288" w:rsidP="007F3288">
            <w:pPr>
              <w:pStyle w:val="2"/>
              <w:tabs>
                <w:tab w:val="left" w:pos="0"/>
                <w:tab w:val="left" w:pos="1200"/>
              </w:tabs>
              <w:spacing w:after="0" w:line="240" w:lineRule="auto"/>
              <w:ind w:left="0"/>
              <w:rPr>
                <w:sz w:val="26"/>
                <w:szCs w:val="26"/>
              </w:rPr>
            </w:pPr>
            <w:r w:rsidRPr="005D2ADD">
              <w:rPr>
                <w:sz w:val="26"/>
                <w:szCs w:val="26"/>
              </w:rPr>
              <w:t>Представители от общественных организаций инвалидов (по согласованию)</w:t>
            </w:r>
          </w:p>
          <w:p w:rsidR="007F3288" w:rsidRPr="009617F0" w:rsidRDefault="007F3288" w:rsidP="007F3288">
            <w:pPr>
              <w:pStyle w:val="2"/>
              <w:tabs>
                <w:tab w:val="left" w:pos="0"/>
                <w:tab w:val="left" w:pos="1200"/>
              </w:tabs>
              <w:spacing w:after="0" w:line="240" w:lineRule="auto"/>
              <w:ind w:left="0"/>
              <w:rPr>
                <w:b/>
                <w:sz w:val="26"/>
                <w:szCs w:val="26"/>
              </w:rPr>
            </w:pPr>
            <w:r w:rsidRPr="005D2ADD">
              <w:rPr>
                <w:b/>
                <w:sz w:val="26"/>
                <w:szCs w:val="26"/>
              </w:rPr>
              <w:t>председатель общества инвалидов</w:t>
            </w:r>
            <w:r w:rsidR="009617F0">
              <w:rPr>
                <w:b/>
                <w:sz w:val="26"/>
                <w:szCs w:val="26"/>
              </w:rPr>
              <w:t>, ул. Тукая. 20</w:t>
            </w:r>
            <w:proofErr w:type="gramStart"/>
            <w:r w:rsidR="009617F0">
              <w:rPr>
                <w:b/>
                <w:sz w:val="26"/>
                <w:szCs w:val="26"/>
              </w:rPr>
              <w:t xml:space="preserve">А,  </w:t>
            </w:r>
            <w:r w:rsidR="009617F0" w:rsidRPr="009617F0">
              <w:rPr>
                <w:sz w:val="26"/>
                <w:szCs w:val="26"/>
              </w:rPr>
              <w:t>тел</w:t>
            </w:r>
            <w:proofErr w:type="gramEnd"/>
            <w:r w:rsidR="009617F0" w:rsidRPr="009617F0">
              <w:rPr>
                <w:sz w:val="26"/>
                <w:szCs w:val="26"/>
              </w:rPr>
              <w:t>:</w:t>
            </w:r>
            <w:r w:rsidR="009617F0">
              <w:rPr>
                <w:sz w:val="26"/>
                <w:szCs w:val="26"/>
              </w:rPr>
              <w:t xml:space="preserve"> </w:t>
            </w:r>
            <w:r w:rsidR="009617F0" w:rsidRPr="009617F0">
              <w:rPr>
                <w:sz w:val="26"/>
                <w:szCs w:val="26"/>
              </w:rPr>
              <w:t>43-12-44</w:t>
            </w:r>
          </w:p>
          <w:p w:rsidR="007F3288" w:rsidRDefault="007F3288" w:rsidP="007F3288">
            <w:pPr>
              <w:pStyle w:val="2"/>
              <w:tabs>
                <w:tab w:val="left" w:pos="0"/>
                <w:tab w:val="left" w:pos="1200"/>
              </w:tabs>
              <w:spacing w:after="0" w:line="240" w:lineRule="auto"/>
              <w:ind w:left="0"/>
              <w:rPr>
                <w:b/>
                <w:sz w:val="26"/>
                <w:szCs w:val="26"/>
              </w:rPr>
            </w:pPr>
            <w:r w:rsidRPr="005D2ADD">
              <w:rPr>
                <w:b/>
                <w:sz w:val="26"/>
                <w:szCs w:val="26"/>
              </w:rPr>
              <w:t>председатель общества слепых</w:t>
            </w:r>
            <w:r w:rsidR="009617F0">
              <w:rPr>
                <w:b/>
                <w:sz w:val="26"/>
                <w:szCs w:val="26"/>
              </w:rPr>
              <w:t xml:space="preserve">. </w:t>
            </w:r>
          </w:p>
          <w:p w:rsidR="009617F0" w:rsidRPr="005D2ADD" w:rsidRDefault="009617F0" w:rsidP="007F3288">
            <w:pPr>
              <w:pStyle w:val="2"/>
              <w:tabs>
                <w:tab w:val="left" w:pos="0"/>
                <w:tab w:val="left" w:pos="1200"/>
              </w:tabs>
              <w:spacing w:after="0" w:line="240" w:lineRule="auto"/>
              <w:ind w:left="0"/>
              <w:rPr>
                <w:sz w:val="26"/>
                <w:szCs w:val="26"/>
              </w:rPr>
            </w:pPr>
            <w:r w:rsidRPr="009617F0">
              <w:rPr>
                <w:sz w:val="26"/>
                <w:szCs w:val="26"/>
              </w:rPr>
              <w:t>тел:</w:t>
            </w:r>
            <w:r>
              <w:rPr>
                <w:sz w:val="26"/>
                <w:szCs w:val="26"/>
              </w:rPr>
              <w:t xml:space="preserve"> </w:t>
            </w:r>
            <w:r w:rsidRPr="009617F0">
              <w:rPr>
                <w:sz w:val="26"/>
                <w:szCs w:val="26"/>
              </w:rPr>
              <w:t>4</w:t>
            </w:r>
            <w:r>
              <w:rPr>
                <w:sz w:val="26"/>
                <w:szCs w:val="26"/>
              </w:rPr>
              <w:t>1</w:t>
            </w:r>
            <w:r w:rsidRPr="009617F0">
              <w:rPr>
                <w:sz w:val="26"/>
                <w:szCs w:val="26"/>
              </w:rPr>
              <w:t>-</w:t>
            </w:r>
            <w:r>
              <w:rPr>
                <w:sz w:val="26"/>
                <w:szCs w:val="26"/>
              </w:rPr>
              <w:t>93</w:t>
            </w:r>
            <w:r w:rsidRPr="009617F0">
              <w:rPr>
                <w:sz w:val="26"/>
                <w:szCs w:val="26"/>
              </w:rPr>
              <w:t>-</w:t>
            </w:r>
            <w:r>
              <w:rPr>
                <w:sz w:val="26"/>
                <w:szCs w:val="26"/>
              </w:rPr>
              <w:t>1</w:t>
            </w:r>
            <w:r w:rsidRPr="009617F0">
              <w:rPr>
                <w:sz w:val="26"/>
                <w:szCs w:val="26"/>
              </w:rPr>
              <w:t>4</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jc w:val="both"/>
              <w:rPr>
                <w:sz w:val="26"/>
                <w:szCs w:val="26"/>
              </w:rPr>
            </w:pPr>
          </w:p>
        </w:tc>
        <w:tc>
          <w:tcPr>
            <w:tcW w:w="5670" w:type="dxa"/>
          </w:tcPr>
          <w:p w:rsidR="007F3288" w:rsidRPr="00CA5C73" w:rsidRDefault="007F3288" w:rsidP="007F3288">
            <w:pPr>
              <w:pStyle w:val="2"/>
              <w:tabs>
                <w:tab w:val="left" w:pos="0"/>
                <w:tab w:val="left" w:pos="1200"/>
              </w:tabs>
              <w:spacing w:after="0" w:line="240" w:lineRule="auto"/>
              <w:ind w:left="0"/>
              <w:jc w:val="both"/>
              <w:rPr>
                <w:b/>
                <w:sz w:val="26"/>
                <w:szCs w:val="26"/>
              </w:rPr>
            </w:pPr>
            <w:r w:rsidRPr="00CA5C73">
              <w:rPr>
                <w:b/>
                <w:sz w:val="26"/>
                <w:szCs w:val="26"/>
              </w:rPr>
              <w:t>председатели / секретари УИК</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jc w:val="both"/>
              <w:rPr>
                <w:sz w:val="26"/>
                <w:szCs w:val="26"/>
              </w:rPr>
            </w:pPr>
            <w:proofErr w:type="spellStart"/>
            <w:r>
              <w:rPr>
                <w:sz w:val="26"/>
                <w:szCs w:val="26"/>
              </w:rPr>
              <w:t>Мухлисова</w:t>
            </w:r>
            <w:proofErr w:type="spellEnd"/>
            <w:r>
              <w:rPr>
                <w:sz w:val="26"/>
                <w:szCs w:val="26"/>
              </w:rPr>
              <w:t xml:space="preserve"> </w:t>
            </w:r>
            <w:proofErr w:type="spellStart"/>
            <w:r>
              <w:rPr>
                <w:sz w:val="26"/>
                <w:szCs w:val="26"/>
              </w:rPr>
              <w:t>Залия</w:t>
            </w:r>
            <w:proofErr w:type="spellEnd"/>
            <w:r>
              <w:rPr>
                <w:sz w:val="26"/>
                <w:szCs w:val="26"/>
              </w:rPr>
              <w:t xml:space="preserve"> </w:t>
            </w:r>
            <w:proofErr w:type="spellStart"/>
            <w:r>
              <w:rPr>
                <w:sz w:val="26"/>
                <w:szCs w:val="26"/>
              </w:rPr>
              <w:t>Гасифовна</w:t>
            </w:r>
            <w:proofErr w:type="spellEnd"/>
          </w:p>
        </w:tc>
        <w:tc>
          <w:tcPr>
            <w:tcW w:w="5670" w:type="dxa"/>
          </w:tcPr>
          <w:p w:rsidR="007F3288" w:rsidRPr="005D2ADD" w:rsidRDefault="007F3288" w:rsidP="007F3288">
            <w:pPr>
              <w:pStyle w:val="a3"/>
              <w:rPr>
                <w:sz w:val="26"/>
                <w:szCs w:val="26"/>
              </w:rPr>
            </w:pPr>
            <w:r w:rsidRPr="005D2ADD">
              <w:rPr>
                <w:sz w:val="26"/>
                <w:szCs w:val="26"/>
              </w:rPr>
              <w:t>УИК№226</w:t>
            </w:r>
            <w:r>
              <w:rPr>
                <w:sz w:val="26"/>
                <w:szCs w:val="26"/>
              </w:rPr>
              <w:t>3</w:t>
            </w:r>
          </w:p>
        </w:tc>
      </w:tr>
      <w:tr w:rsidR="007F3288" w:rsidRPr="005D2ADD" w:rsidTr="000F3AF2">
        <w:tc>
          <w:tcPr>
            <w:tcW w:w="4679" w:type="dxa"/>
          </w:tcPr>
          <w:p w:rsidR="007F3288" w:rsidRPr="005D2ADD" w:rsidRDefault="007F3288" w:rsidP="007F3288">
            <w:pPr>
              <w:pStyle w:val="2"/>
              <w:tabs>
                <w:tab w:val="left" w:pos="1200"/>
              </w:tabs>
              <w:spacing w:after="0" w:line="240" w:lineRule="auto"/>
              <w:ind w:left="33" w:hanging="33"/>
              <w:jc w:val="both"/>
              <w:rPr>
                <w:sz w:val="26"/>
                <w:szCs w:val="26"/>
              </w:rPr>
            </w:pPr>
            <w:r>
              <w:rPr>
                <w:sz w:val="26"/>
                <w:szCs w:val="26"/>
              </w:rPr>
              <w:t>Жукова Марина Геннадьевна</w:t>
            </w:r>
          </w:p>
        </w:tc>
        <w:tc>
          <w:tcPr>
            <w:tcW w:w="5670" w:type="dxa"/>
          </w:tcPr>
          <w:p w:rsidR="007F3288" w:rsidRPr="005D2ADD" w:rsidRDefault="007F3288" w:rsidP="007F3288">
            <w:pPr>
              <w:pStyle w:val="a3"/>
              <w:rPr>
                <w:sz w:val="26"/>
                <w:szCs w:val="26"/>
              </w:rPr>
            </w:pPr>
            <w:r>
              <w:rPr>
                <w:sz w:val="26"/>
                <w:szCs w:val="26"/>
              </w:rPr>
              <w:t>УИК№2264</w:t>
            </w:r>
          </w:p>
        </w:tc>
      </w:tr>
      <w:tr w:rsidR="007F3288" w:rsidRPr="005D2ADD" w:rsidTr="000F3AF2">
        <w:tc>
          <w:tcPr>
            <w:tcW w:w="4679" w:type="dxa"/>
          </w:tcPr>
          <w:p w:rsidR="007F3288" w:rsidRPr="005D2ADD" w:rsidRDefault="007F3288" w:rsidP="007F3288">
            <w:pPr>
              <w:ind w:left="33" w:right="-113" w:hanging="33"/>
              <w:rPr>
                <w:sz w:val="26"/>
                <w:szCs w:val="26"/>
              </w:rPr>
            </w:pPr>
            <w:r w:rsidRPr="005D2ADD">
              <w:rPr>
                <w:sz w:val="26"/>
                <w:szCs w:val="26"/>
              </w:rPr>
              <w:t>Горваль Андрей Геннадьевич</w:t>
            </w:r>
          </w:p>
        </w:tc>
        <w:tc>
          <w:tcPr>
            <w:tcW w:w="5670" w:type="dxa"/>
          </w:tcPr>
          <w:p w:rsidR="007F3288" w:rsidRPr="005D2ADD" w:rsidRDefault="007F3288" w:rsidP="007F3288">
            <w:pPr>
              <w:pStyle w:val="a3"/>
              <w:rPr>
                <w:sz w:val="26"/>
                <w:szCs w:val="26"/>
              </w:rPr>
            </w:pPr>
            <w:r w:rsidRPr="005D2ADD">
              <w:rPr>
                <w:sz w:val="26"/>
                <w:szCs w:val="26"/>
              </w:rPr>
              <w:t>УИК№2265</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 xml:space="preserve">Хасанова Роза </w:t>
            </w:r>
            <w:proofErr w:type="spellStart"/>
            <w:r>
              <w:rPr>
                <w:sz w:val="26"/>
                <w:szCs w:val="26"/>
              </w:rPr>
              <w:t>Рахимзяновна</w:t>
            </w:r>
            <w:proofErr w:type="spellEnd"/>
          </w:p>
        </w:tc>
        <w:tc>
          <w:tcPr>
            <w:tcW w:w="5670" w:type="dxa"/>
          </w:tcPr>
          <w:p w:rsidR="007F3288" w:rsidRPr="005D2ADD" w:rsidRDefault="007F3288" w:rsidP="007F3288">
            <w:pPr>
              <w:pStyle w:val="a3"/>
              <w:rPr>
                <w:sz w:val="26"/>
                <w:szCs w:val="26"/>
              </w:rPr>
            </w:pPr>
            <w:r w:rsidRPr="005D2ADD">
              <w:rPr>
                <w:sz w:val="26"/>
                <w:szCs w:val="26"/>
              </w:rPr>
              <w:t>УИК№226</w:t>
            </w:r>
            <w:r>
              <w:rPr>
                <w:sz w:val="26"/>
                <w:szCs w:val="26"/>
              </w:rPr>
              <w:t>6</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Гилязетдинова</w:t>
            </w:r>
            <w:proofErr w:type="spellEnd"/>
            <w:r>
              <w:rPr>
                <w:sz w:val="26"/>
                <w:szCs w:val="26"/>
              </w:rPr>
              <w:t xml:space="preserve"> </w:t>
            </w:r>
            <w:proofErr w:type="spellStart"/>
            <w:r>
              <w:rPr>
                <w:sz w:val="26"/>
                <w:szCs w:val="26"/>
              </w:rPr>
              <w:t>Назиря</w:t>
            </w:r>
            <w:proofErr w:type="spellEnd"/>
            <w:r>
              <w:rPr>
                <w:sz w:val="26"/>
                <w:szCs w:val="26"/>
              </w:rPr>
              <w:t xml:space="preserve"> </w:t>
            </w:r>
            <w:proofErr w:type="spellStart"/>
            <w:r>
              <w:rPr>
                <w:sz w:val="26"/>
                <w:szCs w:val="26"/>
              </w:rPr>
              <w:t>Фаритовна</w:t>
            </w:r>
            <w:proofErr w:type="spellEnd"/>
          </w:p>
        </w:tc>
        <w:tc>
          <w:tcPr>
            <w:tcW w:w="5670" w:type="dxa"/>
          </w:tcPr>
          <w:p w:rsidR="007F3288" w:rsidRPr="005D2ADD" w:rsidRDefault="007F3288" w:rsidP="007F3288">
            <w:pPr>
              <w:pStyle w:val="a3"/>
              <w:rPr>
                <w:sz w:val="26"/>
                <w:szCs w:val="26"/>
              </w:rPr>
            </w:pPr>
            <w:r w:rsidRPr="005D2ADD">
              <w:rPr>
                <w:sz w:val="26"/>
                <w:szCs w:val="26"/>
              </w:rPr>
              <w:t>УИК№226</w:t>
            </w:r>
            <w:r>
              <w:rPr>
                <w:sz w:val="26"/>
                <w:szCs w:val="26"/>
              </w:rPr>
              <w:t>7</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Хамидуллина</w:t>
            </w:r>
            <w:proofErr w:type="spellEnd"/>
            <w:r>
              <w:rPr>
                <w:sz w:val="26"/>
                <w:szCs w:val="26"/>
              </w:rPr>
              <w:t xml:space="preserve"> </w:t>
            </w:r>
            <w:proofErr w:type="spellStart"/>
            <w:r>
              <w:rPr>
                <w:sz w:val="26"/>
                <w:szCs w:val="26"/>
              </w:rPr>
              <w:t>Алия</w:t>
            </w:r>
            <w:proofErr w:type="spellEnd"/>
            <w:r>
              <w:rPr>
                <w:sz w:val="26"/>
                <w:szCs w:val="26"/>
              </w:rPr>
              <w:t xml:space="preserve"> </w:t>
            </w:r>
            <w:proofErr w:type="spellStart"/>
            <w:r>
              <w:rPr>
                <w:sz w:val="26"/>
                <w:szCs w:val="26"/>
              </w:rPr>
              <w:t>Анасовна</w:t>
            </w:r>
            <w:proofErr w:type="spellEnd"/>
          </w:p>
        </w:tc>
        <w:tc>
          <w:tcPr>
            <w:tcW w:w="5670" w:type="dxa"/>
          </w:tcPr>
          <w:p w:rsidR="007F3288" w:rsidRPr="005D2ADD" w:rsidRDefault="007F3288" w:rsidP="007F3288">
            <w:pPr>
              <w:pStyle w:val="a3"/>
              <w:rPr>
                <w:sz w:val="26"/>
                <w:szCs w:val="26"/>
              </w:rPr>
            </w:pPr>
            <w:r>
              <w:rPr>
                <w:sz w:val="26"/>
                <w:szCs w:val="26"/>
              </w:rPr>
              <w:t>УИК№2268</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Анисимов Анатолий Николаевич</w:t>
            </w:r>
          </w:p>
        </w:tc>
        <w:tc>
          <w:tcPr>
            <w:tcW w:w="5670" w:type="dxa"/>
          </w:tcPr>
          <w:p w:rsidR="007F3288" w:rsidRPr="005D2ADD" w:rsidRDefault="007F3288" w:rsidP="007F3288">
            <w:pPr>
              <w:pStyle w:val="a3"/>
              <w:rPr>
                <w:sz w:val="26"/>
                <w:szCs w:val="26"/>
              </w:rPr>
            </w:pPr>
            <w:r w:rsidRPr="005D2ADD">
              <w:rPr>
                <w:sz w:val="26"/>
                <w:szCs w:val="26"/>
              </w:rPr>
              <w:t>УИК№226</w:t>
            </w:r>
            <w:r>
              <w:rPr>
                <w:sz w:val="26"/>
                <w:szCs w:val="26"/>
              </w:rPr>
              <w:t>9</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Красильников Иван Николаевич</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70</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Ильгамова</w:t>
            </w:r>
            <w:proofErr w:type="spellEnd"/>
            <w:r>
              <w:rPr>
                <w:sz w:val="26"/>
                <w:szCs w:val="26"/>
              </w:rPr>
              <w:t xml:space="preserve"> Чулпан </w:t>
            </w:r>
            <w:proofErr w:type="spellStart"/>
            <w:r>
              <w:rPr>
                <w:sz w:val="26"/>
                <w:szCs w:val="26"/>
              </w:rPr>
              <w:t>Муллануровна</w:t>
            </w:r>
            <w:proofErr w:type="spellEnd"/>
          </w:p>
        </w:tc>
        <w:tc>
          <w:tcPr>
            <w:tcW w:w="5670" w:type="dxa"/>
          </w:tcPr>
          <w:p w:rsidR="007F3288" w:rsidRPr="005D2ADD" w:rsidRDefault="007F3288" w:rsidP="007F3288">
            <w:pPr>
              <w:pStyle w:val="a3"/>
              <w:rPr>
                <w:sz w:val="26"/>
                <w:szCs w:val="26"/>
              </w:rPr>
            </w:pPr>
            <w:r>
              <w:rPr>
                <w:sz w:val="26"/>
                <w:szCs w:val="26"/>
              </w:rPr>
              <w:t>УИК№2271</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Сватовский</w:t>
            </w:r>
            <w:proofErr w:type="spellEnd"/>
            <w:r>
              <w:rPr>
                <w:sz w:val="26"/>
                <w:szCs w:val="26"/>
              </w:rPr>
              <w:t xml:space="preserve"> Анатолий Иосифович</w:t>
            </w:r>
          </w:p>
        </w:tc>
        <w:tc>
          <w:tcPr>
            <w:tcW w:w="5670" w:type="dxa"/>
          </w:tcPr>
          <w:p w:rsidR="007F3288" w:rsidRPr="005D2ADD" w:rsidRDefault="007F3288" w:rsidP="007F3288">
            <w:pPr>
              <w:pStyle w:val="a3"/>
              <w:rPr>
                <w:sz w:val="26"/>
                <w:szCs w:val="26"/>
              </w:rPr>
            </w:pPr>
            <w:r>
              <w:rPr>
                <w:sz w:val="26"/>
                <w:szCs w:val="26"/>
              </w:rPr>
              <w:t>УИК№2272</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Савинова Лидия Петровна</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73</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Ахметзянова</w:t>
            </w:r>
            <w:proofErr w:type="spellEnd"/>
            <w:r>
              <w:rPr>
                <w:sz w:val="26"/>
                <w:szCs w:val="26"/>
              </w:rPr>
              <w:t xml:space="preserve"> </w:t>
            </w:r>
            <w:proofErr w:type="spellStart"/>
            <w:r>
              <w:rPr>
                <w:sz w:val="26"/>
                <w:szCs w:val="26"/>
              </w:rPr>
              <w:t>Зульфия</w:t>
            </w:r>
            <w:proofErr w:type="spellEnd"/>
            <w:r>
              <w:rPr>
                <w:sz w:val="26"/>
                <w:szCs w:val="26"/>
              </w:rPr>
              <w:t xml:space="preserve"> </w:t>
            </w:r>
            <w:proofErr w:type="spellStart"/>
            <w:r>
              <w:rPr>
                <w:sz w:val="26"/>
                <w:szCs w:val="26"/>
              </w:rPr>
              <w:t>Индусовна</w:t>
            </w:r>
            <w:proofErr w:type="spellEnd"/>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74</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Миннегалиев</w:t>
            </w:r>
            <w:proofErr w:type="spellEnd"/>
            <w:r>
              <w:rPr>
                <w:sz w:val="26"/>
                <w:szCs w:val="26"/>
              </w:rPr>
              <w:t xml:space="preserve"> </w:t>
            </w:r>
            <w:proofErr w:type="spellStart"/>
            <w:r>
              <w:rPr>
                <w:sz w:val="26"/>
                <w:szCs w:val="26"/>
              </w:rPr>
              <w:t>Фазыл</w:t>
            </w:r>
            <w:proofErr w:type="spellEnd"/>
            <w:r>
              <w:rPr>
                <w:sz w:val="26"/>
                <w:szCs w:val="26"/>
              </w:rPr>
              <w:t xml:space="preserve"> </w:t>
            </w:r>
            <w:proofErr w:type="spellStart"/>
            <w:r>
              <w:rPr>
                <w:sz w:val="26"/>
                <w:szCs w:val="26"/>
              </w:rPr>
              <w:t>Минразиевич</w:t>
            </w:r>
            <w:proofErr w:type="spellEnd"/>
            <w:r>
              <w:rPr>
                <w:sz w:val="26"/>
                <w:szCs w:val="26"/>
              </w:rPr>
              <w:t xml:space="preserve"> </w:t>
            </w:r>
          </w:p>
        </w:tc>
        <w:tc>
          <w:tcPr>
            <w:tcW w:w="5670" w:type="dxa"/>
          </w:tcPr>
          <w:p w:rsidR="007F3288" w:rsidRPr="005D2ADD" w:rsidRDefault="007F3288" w:rsidP="007F3288">
            <w:pPr>
              <w:pStyle w:val="a3"/>
              <w:rPr>
                <w:sz w:val="26"/>
                <w:szCs w:val="26"/>
              </w:rPr>
            </w:pPr>
            <w:r>
              <w:rPr>
                <w:sz w:val="26"/>
                <w:szCs w:val="26"/>
              </w:rPr>
              <w:t>УИК№2275</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Сагитов</w:t>
            </w:r>
            <w:proofErr w:type="spellEnd"/>
            <w:r>
              <w:rPr>
                <w:sz w:val="26"/>
                <w:szCs w:val="26"/>
              </w:rPr>
              <w:t xml:space="preserve"> </w:t>
            </w:r>
            <w:proofErr w:type="spellStart"/>
            <w:r>
              <w:rPr>
                <w:sz w:val="26"/>
                <w:szCs w:val="26"/>
              </w:rPr>
              <w:t>Ришат</w:t>
            </w:r>
            <w:proofErr w:type="spellEnd"/>
            <w:r>
              <w:rPr>
                <w:sz w:val="26"/>
                <w:szCs w:val="26"/>
              </w:rPr>
              <w:t xml:space="preserve"> </w:t>
            </w:r>
            <w:proofErr w:type="spellStart"/>
            <w:r>
              <w:rPr>
                <w:sz w:val="26"/>
                <w:szCs w:val="26"/>
              </w:rPr>
              <w:t>Раифович</w:t>
            </w:r>
            <w:proofErr w:type="spellEnd"/>
          </w:p>
        </w:tc>
        <w:tc>
          <w:tcPr>
            <w:tcW w:w="5670" w:type="dxa"/>
          </w:tcPr>
          <w:p w:rsidR="007F3288" w:rsidRPr="005D2ADD" w:rsidRDefault="007F3288" w:rsidP="007F3288">
            <w:pPr>
              <w:pStyle w:val="a3"/>
              <w:rPr>
                <w:sz w:val="26"/>
                <w:szCs w:val="26"/>
              </w:rPr>
            </w:pPr>
            <w:r>
              <w:rPr>
                <w:sz w:val="26"/>
                <w:szCs w:val="26"/>
              </w:rPr>
              <w:t>УИК№2276</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Матвеев Артур Анатольевич</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77</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 xml:space="preserve">Маликова </w:t>
            </w:r>
            <w:proofErr w:type="spellStart"/>
            <w:r>
              <w:rPr>
                <w:sz w:val="26"/>
                <w:szCs w:val="26"/>
              </w:rPr>
              <w:t>Гельнур</w:t>
            </w:r>
            <w:proofErr w:type="spellEnd"/>
            <w:r>
              <w:rPr>
                <w:sz w:val="26"/>
                <w:szCs w:val="26"/>
              </w:rPr>
              <w:t xml:space="preserve"> </w:t>
            </w:r>
            <w:proofErr w:type="spellStart"/>
            <w:r>
              <w:rPr>
                <w:sz w:val="26"/>
                <w:szCs w:val="26"/>
              </w:rPr>
              <w:t>Исмагиловна</w:t>
            </w:r>
            <w:proofErr w:type="spellEnd"/>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78</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Гиниатуллина</w:t>
            </w:r>
            <w:proofErr w:type="spellEnd"/>
            <w:r>
              <w:rPr>
                <w:sz w:val="26"/>
                <w:szCs w:val="26"/>
              </w:rPr>
              <w:t xml:space="preserve"> Эльмира </w:t>
            </w:r>
            <w:proofErr w:type="spellStart"/>
            <w:r>
              <w:rPr>
                <w:sz w:val="26"/>
                <w:szCs w:val="26"/>
              </w:rPr>
              <w:t>Зуфаровна</w:t>
            </w:r>
            <w:proofErr w:type="spellEnd"/>
          </w:p>
        </w:tc>
        <w:tc>
          <w:tcPr>
            <w:tcW w:w="5670" w:type="dxa"/>
          </w:tcPr>
          <w:p w:rsidR="007F3288" w:rsidRPr="005D2ADD" w:rsidRDefault="007F3288" w:rsidP="007F3288">
            <w:pPr>
              <w:pStyle w:val="a3"/>
              <w:rPr>
                <w:sz w:val="26"/>
                <w:szCs w:val="26"/>
              </w:rPr>
            </w:pPr>
            <w:r>
              <w:rPr>
                <w:sz w:val="26"/>
                <w:szCs w:val="26"/>
              </w:rPr>
              <w:t>УИК№2279</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Чивилев Андрей Васильевич</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80</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Халфин</w:t>
            </w:r>
            <w:proofErr w:type="spellEnd"/>
            <w:r>
              <w:rPr>
                <w:sz w:val="26"/>
                <w:szCs w:val="26"/>
              </w:rPr>
              <w:t xml:space="preserve"> Руслан </w:t>
            </w:r>
            <w:proofErr w:type="spellStart"/>
            <w:r>
              <w:rPr>
                <w:sz w:val="26"/>
                <w:szCs w:val="26"/>
              </w:rPr>
              <w:t>Эльмирович</w:t>
            </w:r>
            <w:proofErr w:type="spellEnd"/>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81</w:t>
            </w:r>
          </w:p>
        </w:tc>
      </w:tr>
      <w:tr w:rsidR="007F3288" w:rsidRPr="005D2ADD" w:rsidTr="000F3AF2">
        <w:tc>
          <w:tcPr>
            <w:tcW w:w="4679" w:type="dxa"/>
          </w:tcPr>
          <w:p w:rsidR="007F3288" w:rsidRPr="005D2ADD" w:rsidRDefault="007F3288" w:rsidP="007F3288">
            <w:pPr>
              <w:ind w:left="33" w:right="-113" w:hanging="33"/>
              <w:rPr>
                <w:sz w:val="26"/>
                <w:szCs w:val="26"/>
              </w:rPr>
            </w:pPr>
            <w:r w:rsidRPr="005D2ADD">
              <w:rPr>
                <w:sz w:val="26"/>
                <w:szCs w:val="26"/>
              </w:rPr>
              <w:t>Никишина Наталья Витальевна</w:t>
            </w:r>
          </w:p>
        </w:tc>
        <w:tc>
          <w:tcPr>
            <w:tcW w:w="5670" w:type="dxa"/>
          </w:tcPr>
          <w:p w:rsidR="007F3288" w:rsidRPr="005D2ADD" w:rsidRDefault="007F3288" w:rsidP="007F3288">
            <w:pPr>
              <w:pStyle w:val="a3"/>
              <w:rPr>
                <w:sz w:val="26"/>
                <w:szCs w:val="26"/>
              </w:rPr>
            </w:pPr>
            <w:r w:rsidRPr="005D2ADD">
              <w:rPr>
                <w:sz w:val="26"/>
                <w:szCs w:val="26"/>
              </w:rPr>
              <w:t>УИК№2282</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sidRPr="005D2ADD">
              <w:rPr>
                <w:sz w:val="26"/>
                <w:szCs w:val="26"/>
              </w:rPr>
              <w:t>ГайнутдиноваТензилэ</w:t>
            </w:r>
            <w:proofErr w:type="spellEnd"/>
            <w:r w:rsidRPr="005D2ADD">
              <w:rPr>
                <w:sz w:val="26"/>
                <w:szCs w:val="26"/>
              </w:rPr>
              <w:t xml:space="preserve"> Мубараковна</w:t>
            </w:r>
          </w:p>
        </w:tc>
        <w:tc>
          <w:tcPr>
            <w:tcW w:w="5670" w:type="dxa"/>
          </w:tcPr>
          <w:p w:rsidR="007F3288" w:rsidRPr="005D2ADD" w:rsidRDefault="007F3288" w:rsidP="007F3288">
            <w:pPr>
              <w:pStyle w:val="a3"/>
              <w:rPr>
                <w:sz w:val="26"/>
                <w:szCs w:val="26"/>
              </w:rPr>
            </w:pPr>
            <w:r w:rsidRPr="005D2ADD">
              <w:rPr>
                <w:sz w:val="26"/>
                <w:szCs w:val="26"/>
              </w:rPr>
              <w:t>УИК№2283</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sidRPr="005D2ADD">
              <w:rPr>
                <w:sz w:val="26"/>
                <w:szCs w:val="26"/>
              </w:rPr>
              <w:t>Забирова</w:t>
            </w:r>
            <w:proofErr w:type="spellEnd"/>
            <w:r w:rsidRPr="005D2ADD">
              <w:rPr>
                <w:sz w:val="26"/>
                <w:szCs w:val="26"/>
              </w:rPr>
              <w:t xml:space="preserve"> Дания </w:t>
            </w:r>
            <w:proofErr w:type="spellStart"/>
            <w:r w:rsidRPr="005D2ADD">
              <w:rPr>
                <w:sz w:val="26"/>
                <w:szCs w:val="26"/>
              </w:rPr>
              <w:t>Мугтасимовна</w:t>
            </w:r>
            <w:proofErr w:type="spellEnd"/>
          </w:p>
        </w:tc>
        <w:tc>
          <w:tcPr>
            <w:tcW w:w="5670" w:type="dxa"/>
          </w:tcPr>
          <w:p w:rsidR="007F3288" w:rsidRPr="005D2ADD" w:rsidRDefault="007F3288" w:rsidP="007F3288">
            <w:pPr>
              <w:pStyle w:val="a3"/>
              <w:rPr>
                <w:sz w:val="26"/>
                <w:szCs w:val="26"/>
              </w:rPr>
            </w:pPr>
            <w:r w:rsidRPr="005D2ADD">
              <w:rPr>
                <w:sz w:val="26"/>
                <w:szCs w:val="26"/>
              </w:rPr>
              <w:t>УИК№2284</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Осмачкина</w:t>
            </w:r>
            <w:proofErr w:type="spellEnd"/>
            <w:r>
              <w:rPr>
                <w:sz w:val="26"/>
                <w:szCs w:val="26"/>
              </w:rPr>
              <w:t xml:space="preserve"> </w:t>
            </w:r>
            <w:proofErr w:type="spellStart"/>
            <w:r>
              <w:rPr>
                <w:sz w:val="26"/>
                <w:szCs w:val="26"/>
              </w:rPr>
              <w:t>Рамия</w:t>
            </w:r>
            <w:proofErr w:type="spellEnd"/>
            <w:r>
              <w:rPr>
                <w:sz w:val="26"/>
                <w:szCs w:val="26"/>
              </w:rPr>
              <w:t xml:space="preserve"> </w:t>
            </w:r>
            <w:proofErr w:type="spellStart"/>
            <w:r>
              <w:rPr>
                <w:sz w:val="26"/>
                <w:szCs w:val="26"/>
              </w:rPr>
              <w:t>Ханифовна</w:t>
            </w:r>
            <w:proofErr w:type="spellEnd"/>
          </w:p>
        </w:tc>
        <w:tc>
          <w:tcPr>
            <w:tcW w:w="5670" w:type="dxa"/>
          </w:tcPr>
          <w:p w:rsidR="007F3288" w:rsidRPr="005D2ADD" w:rsidRDefault="007F3288" w:rsidP="007F3288">
            <w:pPr>
              <w:pStyle w:val="a3"/>
              <w:rPr>
                <w:sz w:val="26"/>
                <w:szCs w:val="26"/>
              </w:rPr>
            </w:pPr>
            <w:r>
              <w:rPr>
                <w:sz w:val="26"/>
                <w:szCs w:val="26"/>
              </w:rPr>
              <w:t>УИК№2285</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Лебедева марина Михайловна</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86</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 xml:space="preserve">Исмагилова </w:t>
            </w:r>
            <w:proofErr w:type="spellStart"/>
            <w:r>
              <w:rPr>
                <w:sz w:val="26"/>
                <w:szCs w:val="26"/>
              </w:rPr>
              <w:t>миляуша</w:t>
            </w:r>
            <w:proofErr w:type="spellEnd"/>
            <w:r>
              <w:rPr>
                <w:sz w:val="26"/>
                <w:szCs w:val="26"/>
              </w:rPr>
              <w:t xml:space="preserve"> </w:t>
            </w:r>
            <w:proofErr w:type="spellStart"/>
            <w:r>
              <w:rPr>
                <w:sz w:val="26"/>
                <w:szCs w:val="26"/>
              </w:rPr>
              <w:t>Юсуповна</w:t>
            </w:r>
            <w:proofErr w:type="spellEnd"/>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87</w:t>
            </w:r>
          </w:p>
        </w:tc>
      </w:tr>
      <w:tr w:rsidR="007F3288" w:rsidRPr="005D2ADD" w:rsidTr="000F3AF2">
        <w:tc>
          <w:tcPr>
            <w:tcW w:w="4679" w:type="dxa"/>
          </w:tcPr>
          <w:p w:rsidR="007F3288" w:rsidRPr="005D2ADD" w:rsidRDefault="007F3288" w:rsidP="007F3288">
            <w:pPr>
              <w:ind w:left="33" w:right="-113" w:hanging="33"/>
              <w:rPr>
                <w:sz w:val="26"/>
                <w:szCs w:val="26"/>
              </w:rPr>
            </w:pPr>
            <w:r w:rsidRPr="005D2ADD">
              <w:rPr>
                <w:sz w:val="26"/>
                <w:szCs w:val="26"/>
              </w:rPr>
              <w:t>Ермилова Людмила Михайловна</w:t>
            </w:r>
          </w:p>
        </w:tc>
        <w:tc>
          <w:tcPr>
            <w:tcW w:w="5670" w:type="dxa"/>
          </w:tcPr>
          <w:p w:rsidR="007F3288" w:rsidRPr="005D2ADD" w:rsidRDefault="007F3288" w:rsidP="007F3288">
            <w:pPr>
              <w:pStyle w:val="a3"/>
              <w:rPr>
                <w:sz w:val="26"/>
                <w:szCs w:val="26"/>
              </w:rPr>
            </w:pPr>
            <w:r w:rsidRPr="005D2ADD">
              <w:rPr>
                <w:sz w:val="26"/>
                <w:szCs w:val="26"/>
              </w:rPr>
              <w:t>УИК№2288</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Баринова Татьяна Владимировна</w:t>
            </w:r>
          </w:p>
        </w:tc>
        <w:tc>
          <w:tcPr>
            <w:tcW w:w="5670" w:type="dxa"/>
          </w:tcPr>
          <w:p w:rsidR="007F3288" w:rsidRPr="005D2ADD" w:rsidRDefault="007F3288" w:rsidP="007F3288">
            <w:pPr>
              <w:pStyle w:val="a3"/>
              <w:rPr>
                <w:sz w:val="26"/>
                <w:szCs w:val="26"/>
              </w:rPr>
            </w:pPr>
            <w:r>
              <w:rPr>
                <w:sz w:val="26"/>
                <w:szCs w:val="26"/>
              </w:rPr>
              <w:t>УИК№2289</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Запускалов</w:t>
            </w:r>
            <w:proofErr w:type="spellEnd"/>
            <w:r>
              <w:rPr>
                <w:sz w:val="26"/>
                <w:szCs w:val="26"/>
              </w:rPr>
              <w:t xml:space="preserve"> Виктор Геннадьевич</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90</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Елагина Светлана Александровна</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91</w:t>
            </w:r>
          </w:p>
        </w:tc>
      </w:tr>
      <w:tr w:rsidR="007F3288" w:rsidRPr="005D2ADD" w:rsidTr="000F3AF2">
        <w:tc>
          <w:tcPr>
            <w:tcW w:w="4679" w:type="dxa"/>
          </w:tcPr>
          <w:p w:rsidR="007F3288" w:rsidRPr="005D2ADD" w:rsidRDefault="007F3288" w:rsidP="007F3288">
            <w:pPr>
              <w:ind w:left="33" w:right="-113" w:hanging="33"/>
              <w:rPr>
                <w:sz w:val="26"/>
                <w:szCs w:val="26"/>
              </w:rPr>
            </w:pPr>
            <w:r w:rsidRPr="005D2ADD">
              <w:rPr>
                <w:sz w:val="26"/>
                <w:szCs w:val="26"/>
              </w:rPr>
              <w:t xml:space="preserve">Хайруллин Алмаз </w:t>
            </w:r>
            <w:proofErr w:type="spellStart"/>
            <w:r w:rsidRPr="005D2ADD">
              <w:rPr>
                <w:sz w:val="26"/>
                <w:szCs w:val="26"/>
              </w:rPr>
              <w:t>Ильгизярович</w:t>
            </w:r>
            <w:proofErr w:type="spellEnd"/>
          </w:p>
        </w:tc>
        <w:tc>
          <w:tcPr>
            <w:tcW w:w="5670" w:type="dxa"/>
          </w:tcPr>
          <w:p w:rsidR="007F3288" w:rsidRPr="005D2ADD" w:rsidRDefault="007F3288" w:rsidP="007F3288">
            <w:pPr>
              <w:pStyle w:val="a3"/>
              <w:rPr>
                <w:sz w:val="26"/>
                <w:szCs w:val="26"/>
              </w:rPr>
            </w:pPr>
            <w:r w:rsidRPr="005D2ADD">
              <w:rPr>
                <w:sz w:val="26"/>
                <w:szCs w:val="26"/>
              </w:rPr>
              <w:t>УИК№2292</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Ольховая Светлана Дмитриевна</w:t>
            </w:r>
          </w:p>
        </w:tc>
        <w:tc>
          <w:tcPr>
            <w:tcW w:w="5670" w:type="dxa"/>
          </w:tcPr>
          <w:p w:rsidR="007F3288" w:rsidRPr="005D2ADD" w:rsidRDefault="007F3288" w:rsidP="007F3288">
            <w:pPr>
              <w:pStyle w:val="a3"/>
              <w:rPr>
                <w:sz w:val="26"/>
                <w:szCs w:val="26"/>
              </w:rPr>
            </w:pPr>
            <w:r>
              <w:rPr>
                <w:sz w:val="26"/>
                <w:szCs w:val="26"/>
              </w:rPr>
              <w:t>УИК№2293</w:t>
            </w:r>
          </w:p>
        </w:tc>
      </w:tr>
      <w:tr w:rsidR="007F3288" w:rsidRPr="005D2ADD" w:rsidTr="000F3AF2">
        <w:tc>
          <w:tcPr>
            <w:tcW w:w="4679" w:type="dxa"/>
          </w:tcPr>
          <w:p w:rsidR="007F3288" w:rsidRPr="005D2ADD" w:rsidRDefault="007F3288" w:rsidP="007F3288">
            <w:pPr>
              <w:ind w:left="33" w:right="-113" w:hanging="33"/>
              <w:rPr>
                <w:sz w:val="26"/>
                <w:szCs w:val="26"/>
              </w:rPr>
            </w:pPr>
            <w:r>
              <w:rPr>
                <w:sz w:val="26"/>
                <w:szCs w:val="26"/>
              </w:rPr>
              <w:t xml:space="preserve">Валеева Гузель </w:t>
            </w:r>
            <w:proofErr w:type="spellStart"/>
            <w:r>
              <w:rPr>
                <w:sz w:val="26"/>
                <w:szCs w:val="26"/>
              </w:rPr>
              <w:t>Кашфельгаяновна</w:t>
            </w:r>
            <w:proofErr w:type="spellEnd"/>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94</w:t>
            </w:r>
          </w:p>
        </w:tc>
      </w:tr>
      <w:tr w:rsidR="007F3288" w:rsidRPr="005D2ADD" w:rsidTr="000F3AF2">
        <w:tc>
          <w:tcPr>
            <w:tcW w:w="4679" w:type="dxa"/>
          </w:tcPr>
          <w:p w:rsidR="007F3288" w:rsidRPr="005D2ADD" w:rsidRDefault="007F3288" w:rsidP="007F3288">
            <w:pPr>
              <w:ind w:left="33" w:right="-113" w:hanging="33"/>
              <w:rPr>
                <w:sz w:val="26"/>
                <w:szCs w:val="26"/>
              </w:rPr>
            </w:pPr>
            <w:proofErr w:type="spellStart"/>
            <w:r>
              <w:rPr>
                <w:sz w:val="26"/>
                <w:szCs w:val="26"/>
              </w:rPr>
              <w:t>Пушин</w:t>
            </w:r>
            <w:proofErr w:type="spellEnd"/>
            <w:r>
              <w:rPr>
                <w:sz w:val="26"/>
                <w:szCs w:val="26"/>
              </w:rPr>
              <w:t xml:space="preserve"> Игорь Николаевич</w:t>
            </w:r>
          </w:p>
        </w:tc>
        <w:tc>
          <w:tcPr>
            <w:tcW w:w="5670" w:type="dxa"/>
          </w:tcPr>
          <w:p w:rsidR="007F3288" w:rsidRPr="005D2ADD" w:rsidRDefault="007F3288" w:rsidP="007F3288">
            <w:pPr>
              <w:pStyle w:val="a3"/>
              <w:rPr>
                <w:sz w:val="26"/>
                <w:szCs w:val="26"/>
              </w:rPr>
            </w:pPr>
            <w:r w:rsidRPr="005D2ADD">
              <w:rPr>
                <w:sz w:val="26"/>
                <w:szCs w:val="26"/>
              </w:rPr>
              <w:t>УИК№22</w:t>
            </w:r>
            <w:r>
              <w:rPr>
                <w:sz w:val="26"/>
                <w:szCs w:val="26"/>
              </w:rPr>
              <w:t>95</w:t>
            </w:r>
          </w:p>
        </w:tc>
      </w:tr>
    </w:tbl>
    <w:p w:rsidR="00E249B2" w:rsidRPr="00B572DA" w:rsidRDefault="00B572DA" w:rsidP="009617F0">
      <w:pPr>
        <w:spacing w:line="360" w:lineRule="auto"/>
        <w:jc w:val="right"/>
        <w:rPr>
          <w:rFonts w:ascii="Times New Roman" w:hAnsi="Times New Roman" w:cs="Times New Roman"/>
          <w:sz w:val="26"/>
          <w:szCs w:val="26"/>
        </w:rPr>
      </w:pPr>
      <w:r>
        <w:rPr>
          <w:rFonts w:ascii="Times New Roman" w:hAnsi="Times New Roman" w:cs="Times New Roman"/>
          <w:sz w:val="26"/>
          <w:szCs w:val="26"/>
        </w:rPr>
        <w:lastRenderedPageBreak/>
        <w:t>Приложение№ 1</w:t>
      </w:r>
    </w:p>
    <w:tbl>
      <w:tblPr>
        <w:tblStyle w:val="a5"/>
        <w:tblW w:w="0" w:type="auto"/>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tblGrid>
      <w:tr w:rsidR="00E249B2" w:rsidRPr="00B572DA" w:rsidTr="00813653">
        <w:tc>
          <w:tcPr>
            <w:tcW w:w="3821" w:type="dxa"/>
          </w:tcPr>
          <w:p w:rsidR="00E249B2" w:rsidRPr="00B572DA" w:rsidRDefault="00E249B2" w:rsidP="00813653">
            <w:pPr>
              <w:jc w:val="center"/>
              <w:rPr>
                <w:sz w:val="20"/>
                <w:szCs w:val="20"/>
              </w:rPr>
            </w:pPr>
            <w:r w:rsidRPr="00B572DA">
              <w:rPr>
                <w:sz w:val="20"/>
                <w:szCs w:val="20"/>
              </w:rPr>
              <w:t>УТВЕРЖДЕНО</w:t>
            </w:r>
          </w:p>
          <w:p w:rsidR="00E249B2" w:rsidRPr="00B572DA" w:rsidRDefault="00E249B2" w:rsidP="00813653">
            <w:pPr>
              <w:jc w:val="center"/>
              <w:rPr>
                <w:color w:val="000000"/>
                <w:sz w:val="20"/>
                <w:szCs w:val="20"/>
              </w:rPr>
            </w:pPr>
            <w:r w:rsidRPr="00B572DA">
              <w:rPr>
                <w:color w:val="000000"/>
                <w:sz w:val="20"/>
                <w:szCs w:val="20"/>
              </w:rPr>
              <w:t xml:space="preserve"> решением Территориальной избирательной комиссии Нижнекамского района Республики Татарстан</w:t>
            </w:r>
          </w:p>
          <w:p w:rsidR="00E249B2" w:rsidRPr="00B572DA" w:rsidRDefault="00E249B2" w:rsidP="00813653">
            <w:pPr>
              <w:jc w:val="center"/>
              <w:rPr>
                <w:sz w:val="20"/>
                <w:szCs w:val="20"/>
              </w:rPr>
            </w:pPr>
            <w:r w:rsidRPr="00B572DA">
              <w:rPr>
                <w:color w:val="000000"/>
                <w:sz w:val="20"/>
                <w:szCs w:val="20"/>
                <w:u w:val="single"/>
              </w:rPr>
              <w:t xml:space="preserve">от     </w:t>
            </w:r>
            <w:proofErr w:type="gramStart"/>
            <w:r w:rsidR="00B9590C">
              <w:rPr>
                <w:color w:val="000000"/>
                <w:sz w:val="20"/>
                <w:szCs w:val="20"/>
                <w:u w:val="single"/>
              </w:rPr>
              <w:t xml:space="preserve">2 </w:t>
            </w:r>
            <w:r w:rsidRPr="00B572DA">
              <w:rPr>
                <w:color w:val="000000"/>
                <w:sz w:val="20"/>
                <w:szCs w:val="20"/>
                <w:u w:val="single"/>
              </w:rPr>
              <w:t xml:space="preserve"> июля</w:t>
            </w:r>
            <w:proofErr w:type="gramEnd"/>
            <w:r w:rsidRPr="00B572DA">
              <w:rPr>
                <w:color w:val="000000"/>
                <w:sz w:val="20"/>
                <w:szCs w:val="20"/>
                <w:u w:val="single"/>
              </w:rPr>
              <w:t xml:space="preserve">   201</w:t>
            </w:r>
            <w:r w:rsidR="00B9590C">
              <w:rPr>
                <w:color w:val="000000"/>
                <w:sz w:val="20"/>
                <w:szCs w:val="20"/>
                <w:u w:val="single"/>
              </w:rPr>
              <w:t>9</w:t>
            </w:r>
            <w:r w:rsidRPr="00B572DA">
              <w:rPr>
                <w:color w:val="000000"/>
                <w:sz w:val="20"/>
                <w:szCs w:val="20"/>
              </w:rPr>
              <w:t xml:space="preserve"> г. №  </w:t>
            </w:r>
            <w:r w:rsidR="009617F0">
              <w:rPr>
                <w:color w:val="000000"/>
                <w:sz w:val="20"/>
                <w:szCs w:val="20"/>
              </w:rPr>
              <w:t>7</w:t>
            </w:r>
            <w:r w:rsidRPr="00B572DA">
              <w:rPr>
                <w:color w:val="000000"/>
                <w:sz w:val="20"/>
                <w:szCs w:val="20"/>
              </w:rPr>
              <w:t>/3</w:t>
            </w:r>
          </w:p>
          <w:p w:rsidR="00E249B2" w:rsidRPr="00B572DA" w:rsidRDefault="00E249B2" w:rsidP="00813653">
            <w:pPr>
              <w:jc w:val="center"/>
              <w:rPr>
                <w:sz w:val="20"/>
                <w:szCs w:val="20"/>
              </w:rPr>
            </w:pPr>
          </w:p>
        </w:tc>
      </w:tr>
    </w:tbl>
    <w:p w:rsidR="00E249B2" w:rsidRPr="00B572DA" w:rsidRDefault="00E249B2" w:rsidP="00E249B2">
      <w:pPr>
        <w:jc w:val="right"/>
        <w:rPr>
          <w:rFonts w:ascii="Times New Roman" w:hAnsi="Times New Roman" w:cs="Times New Roman"/>
          <w:b/>
          <w:sz w:val="26"/>
          <w:szCs w:val="26"/>
        </w:rPr>
      </w:pPr>
    </w:p>
    <w:p w:rsidR="00E249B2" w:rsidRPr="00B572DA" w:rsidRDefault="00E249B2" w:rsidP="00E249B2">
      <w:pPr>
        <w:pStyle w:val="6"/>
        <w:jc w:val="center"/>
        <w:rPr>
          <w:rFonts w:ascii="Times New Roman" w:hAnsi="Times New Roman" w:cs="Times New Roman"/>
          <w:b/>
          <w:i w:val="0"/>
          <w:color w:val="auto"/>
          <w:sz w:val="26"/>
          <w:szCs w:val="26"/>
        </w:rPr>
      </w:pPr>
      <w:r w:rsidRPr="00B572DA">
        <w:rPr>
          <w:rFonts w:ascii="Times New Roman" w:hAnsi="Times New Roman" w:cs="Times New Roman"/>
          <w:b/>
          <w:i w:val="0"/>
          <w:color w:val="auto"/>
          <w:sz w:val="26"/>
          <w:szCs w:val="26"/>
        </w:rPr>
        <w:t>ПОЛОЖЕНИЕ</w:t>
      </w:r>
    </w:p>
    <w:p w:rsidR="00E249B2" w:rsidRPr="00B572DA" w:rsidRDefault="00E249B2" w:rsidP="00E249B2">
      <w:pPr>
        <w:pStyle w:val="2"/>
        <w:tabs>
          <w:tab w:val="left" w:pos="0"/>
          <w:tab w:val="left" w:pos="1200"/>
        </w:tabs>
        <w:spacing w:after="0" w:line="240" w:lineRule="auto"/>
        <w:ind w:left="480"/>
        <w:jc w:val="center"/>
        <w:rPr>
          <w:rFonts w:ascii="Times New Roman" w:hAnsi="Times New Roman" w:cs="Times New Roman"/>
          <w:sz w:val="26"/>
          <w:szCs w:val="26"/>
        </w:rPr>
      </w:pPr>
      <w:r w:rsidRPr="00B572DA">
        <w:rPr>
          <w:rFonts w:ascii="Times New Roman" w:hAnsi="Times New Roman" w:cs="Times New Roman"/>
          <w:sz w:val="26"/>
          <w:szCs w:val="26"/>
        </w:rPr>
        <w:t xml:space="preserve">О Рабочей группе по обеспечению избирательных прав граждан Российской Федерации с ограниченными физическими возможностями при территориальной избирательной комиссии </w:t>
      </w:r>
    </w:p>
    <w:p w:rsidR="00E249B2" w:rsidRPr="00B572DA" w:rsidRDefault="00E249B2" w:rsidP="00E249B2">
      <w:pPr>
        <w:pStyle w:val="2"/>
        <w:tabs>
          <w:tab w:val="left" w:pos="0"/>
          <w:tab w:val="left" w:pos="1200"/>
        </w:tabs>
        <w:spacing w:after="0" w:line="240" w:lineRule="auto"/>
        <w:ind w:left="480"/>
        <w:jc w:val="center"/>
        <w:rPr>
          <w:rFonts w:ascii="Times New Roman" w:hAnsi="Times New Roman" w:cs="Times New Roman"/>
          <w:b/>
          <w:sz w:val="26"/>
          <w:szCs w:val="26"/>
        </w:rPr>
      </w:pPr>
      <w:r w:rsidRPr="00B572DA">
        <w:rPr>
          <w:rFonts w:ascii="Times New Roman" w:hAnsi="Times New Roman" w:cs="Times New Roman"/>
          <w:b/>
          <w:sz w:val="26"/>
          <w:szCs w:val="26"/>
        </w:rPr>
        <w:t>Нижнекамского района Республики Татарстан</w:t>
      </w:r>
    </w:p>
    <w:p w:rsidR="00E249B2" w:rsidRPr="00B572DA" w:rsidRDefault="00E249B2" w:rsidP="00E249B2">
      <w:pPr>
        <w:pStyle w:val="2"/>
        <w:tabs>
          <w:tab w:val="left" w:pos="0"/>
          <w:tab w:val="left" w:pos="1200"/>
        </w:tabs>
        <w:spacing w:after="0" w:line="240" w:lineRule="auto"/>
        <w:ind w:left="480"/>
        <w:jc w:val="center"/>
        <w:rPr>
          <w:rFonts w:ascii="Times New Roman" w:hAnsi="Times New Roman" w:cs="Times New Roman"/>
          <w:b/>
          <w:sz w:val="26"/>
          <w:szCs w:val="26"/>
        </w:rPr>
      </w:pPr>
    </w:p>
    <w:p w:rsidR="00E249B2" w:rsidRPr="00B572DA" w:rsidRDefault="00E249B2" w:rsidP="00E249B2">
      <w:pPr>
        <w:pStyle w:val="2"/>
        <w:tabs>
          <w:tab w:val="left" w:pos="0"/>
          <w:tab w:val="left" w:pos="1200"/>
        </w:tabs>
        <w:spacing w:after="0" w:line="240" w:lineRule="auto"/>
        <w:ind w:left="480"/>
        <w:jc w:val="center"/>
        <w:rPr>
          <w:rFonts w:ascii="Times New Roman" w:hAnsi="Times New Roman" w:cs="Times New Roman"/>
          <w:b/>
          <w:sz w:val="26"/>
          <w:szCs w:val="26"/>
        </w:rPr>
      </w:pPr>
    </w:p>
    <w:p w:rsidR="00E249B2" w:rsidRPr="00B572DA" w:rsidRDefault="00E249B2" w:rsidP="00B572DA">
      <w:pPr>
        <w:adjustRightInd w:val="0"/>
        <w:jc w:val="center"/>
        <w:outlineLvl w:val="1"/>
        <w:rPr>
          <w:rFonts w:ascii="Times New Roman" w:hAnsi="Times New Roman" w:cs="Times New Roman"/>
          <w:b/>
          <w:sz w:val="26"/>
          <w:szCs w:val="26"/>
        </w:rPr>
      </w:pPr>
      <w:r w:rsidRPr="00B572DA">
        <w:rPr>
          <w:rFonts w:ascii="Times New Roman" w:hAnsi="Times New Roman" w:cs="Times New Roman"/>
          <w:b/>
          <w:sz w:val="26"/>
          <w:szCs w:val="26"/>
        </w:rPr>
        <w:t>1. Общие положения</w:t>
      </w:r>
    </w:p>
    <w:p w:rsidR="00E249B2" w:rsidRPr="00B572DA" w:rsidRDefault="00E249B2" w:rsidP="00E249B2">
      <w:pPr>
        <w:pStyle w:val="a8"/>
        <w:spacing w:after="0" w:line="360" w:lineRule="auto"/>
        <w:ind w:firstLine="709"/>
        <w:jc w:val="both"/>
        <w:rPr>
          <w:sz w:val="26"/>
          <w:szCs w:val="26"/>
        </w:rPr>
      </w:pPr>
      <w:r w:rsidRPr="00B572DA">
        <w:rPr>
          <w:sz w:val="26"/>
          <w:szCs w:val="26"/>
        </w:rPr>
        <w:t xml:space="preserve">Рабочую группу по обеспечению избирательных прав граждан Российской Федерации с ограниченными физическими возможностями при территориальной избирательной комиссии </w:t>
      </w:r>
      <w:r w:rsidRPr="00B572DA">
        <w:rPr>
          <w:color w:val="000000"/>
          <w:sz w:val="26"/>
          <w:szCs w:val="26"/>
          <w:shd w:val="clear" w:color="auto" w:fill="FFFFFF"/>
        </w:rPr>
        <w:t>Нижнекамского района Республики Татарстан</w:t>
      </w:r>
      <w:r w:rsidRPr="00B572DA">
        <w:rPr>
          <w:sz w:val="26"/>
          <w:szCs w:val="26"/>
        </w:rPr>
        <w:t xml:space="preserve"> (далее – Рабочая группа)создается на основании Федерального закона от 12 июня 2002 года № 67-ФЗ «Об основных гарантиях избирательн</w:t>
      </w:r>
      <w:bookmarkStart w:id="0" w:name="_GoBack"/>
      <w:bookmarkEnd w:id="0"/>
      <w:r w:rsidRPr="00B572DA">
        <w:rPr>
          <w:sz w:val="26"/>
          <w:szCs w:val="26"/>
        </w:rPr>
        <w:t xml:space="preserve">ых прав и права на участие в референдуме граждан Российской Федерации»и в соответствии с </w:t>
      </w:r>
      <w:hyperlink r:id="rId4" w:history="1">
        <w:r w:rsidRPr="00B572DA">
          <w:rPr>
            <w:sz w:val="26"/>
            <w:szCs w:val="26"/>
          </w:rPr>
          <w:t>Постановлением Центральной избирательной комиссии Российской Федерации от 9 августа 2017 года № 96/832-7 «О Рекомендациях по обеспечению реализации избирательных прав граждан Российской Федерации, являющихся инвалидами, при проведении выборов в Российской Федерации»</w:t>
        </w:r>
      </w:hyperlink>
      <w:r w:rsidRPr="00B572DA">
        <w:rPr>
          <w:sz w:val="26"/>
          <w:szCs w:val="26"/>
        </w:rPr>
        <w:t>.</w:t>
      </w:r>
    </w:p>
    <w:p w:rsidR="00E249B2" w:rsidRPr="00B572DA" w:rsidRDefault="00E249B2" w:rsidP="00E249B2">
      <w:pPr>
        <w:pStyle w:val="a8"/>
        <w:spacing w:after="0" w:line="360" w:lineRule="auto"/>
        <w:ind w:firstLine="709"/>
        <w:jc w:val="both"/>
        <w:rPr>
          <w:sz w:val="26"/>
          <w:szCs w:val="26"/>
        </w:rPr>
      </w:pPr>
      <w:r w:rsidRPr="00B572DA">
        <w:rPr>
          <w:sz w:val="26"/>
          <w:szCs w:val="26"/>
        </w:rPr>
        <w:t>Настоящее Положение определяет порядок формирования и формы деятельности Рабочей группы.</w:t>
      </w:r>
    </w:p>
    <w:p w:rsidR="00E249B2" w:rsidRPr="00B572DA" w:rsidRDefault="00E249B2" w:rsidP="00E249B2">
      <w:pPr>
        <w:spacing w:line="360" w:lineRule="auto"/>
        <w:jc w:val="both"/>
        <w:rPr>
          <w:rFonts w:ascii="Times New Roman" w:hAnsi="Times New Roman" w:cs="Times New Roman"/>
          <w:sz w:val="26"/>
          <w:szCs w:val="26"/>
        </w:rPr>
      </w:pPr>
      <w:r w:rsidRPr="00B572DA">
        <w:rPr>
          <w:rFonts w:ascii="Times New Roman" w:hAnsi="Times New Roman" w:cs="Times New Roman"/>
          <w:sz w:val="26"/>
          <w:szCs w:val="26"/>
        </w:rPr>
        <w:t>При взаимодействии Рабочей группы с избирателями с ограниченными физическими возможностями должны соблюдаться нравственно-правовые принципы общения: уважительность, гуманность, вежливость, тактичность, терпимость, неразглашение медицинской тайны, невмешательство в сферу личной жизни гражданина.</w:t>
      </w:r>
    </w:p>
    <w:p w:rsidR="00E249B2" w:rsidRPr="00B572DA" w:rsidRDefault="00E249B2" w:rsidP="00E249B2">
      <w:pPr>
        <w:pStyle w:val="a8"/>
        <w:spacing w:after="0" w:line="360" w:lineRule="auto"/>
        <w:ind w:firstLine="709"/>
        <w:jc w:val="center"/>
        <w:rPr>
          <w:b/>
          <w:sz w:val="26"/>
          <w:szCs w:val="26"/>
        </w:rPr>
      </w:pPr>
      <w:r w:rsidRPr="00B572DA">
        <w:rPr>
          <w:b/>
          <w:sz w:val="26"/>
          <w:szCs w:val="26"/>
        </w:rPr>
        <w:t>2. Порядок формирования Рабочей группы</w:t>
      </w:r>
    </w:p>
    <w:p w:rsidR="00E249B2" w:rsidRPr="00B572DA" w:rsidRDefault="00E249B2" w:rsidP="00E249B2">
      <w:pPr>
        <w:tabs>
          <w:tab w:val="left" w:pos="709"/>
          <w:tab w:val="left" w:pos="851"/>
        </w:tabs>
        <w:spacing w:line="360" w:lineRule="auto"/>
        <w:jc w:val="both"/>
        <w:rPr>
          <w:rFonts w:ascii="Times New Roman" w:hAnsi="Times New Roman" w:cs="Times New Roman"/>
          <w:color w:val="000000"/>
          <w:sz w:val="26"/>
          <w:szCs w:val="26"/>
        </w:rPr>
      </w:pPr>
      <w:r w:rsidRPr="00B572DA">
        <w:rPr>
          <w:rFonts w:ascii="Times New Roman" w:hAnsi="Times New Roman" w:cs="Times New Roman"/>
          <w:color w:val="000000"/>
          <w:sz w:val="26"/>
          <w:szCs w:val="26"/>
        </w:rPr>
        <w:t xml:space="preserve">Рабочая группа образуется из числа членов территориальной избирательной комиссии Нижнекамского района Республики Татарстан, членов участковых избирательных комиссий, представителей </w:t>
      </w:r>
      <w:r w:rsidRPr="00B572DA">
        <w:rPr>
          <w:rFonts w:ascii="Times New Roman" w:hAnsi="Times New Roman" w:cs="Times New Roman"/>
          <w:sz w:val="26"/>
          <w:szCs w:val="26"/>
        </w:rPr>
        <w:t xml:space="preserve">органов местного самоуправления, </w:t>
      </w:r>
      <w:r w:rsidRPr="00B572DA">
        <w:rPr>
          <w:rFonts w:ascii="Times New Roman" w:hAnsi="Times New Roman" w:cs="Times New Roman"/>
          <w:color w:val="000000"/>
          <w:sz w:val="26"/>
          <w:szCs w:val="26"/>
        </w:rPr>
        <w:t xml:space="preserve">органов социальной защиты в Нижнекамском </w:t>
      </w:r>
      <w:r w:rsidRPr="00B572DA">
        <w:rPr>
          <w:rFonts w:ascii="Times New Roman" w:hAnsi="Times New Roman" w:cs="Times New Roman"/>
          <w:sz w:val="26"/>
          <w:szCs w:val="26"/>
        </w:rPr>
        <w:t>муниципальном</w:t>
      </w:r>
      <w:r w:rsidRPr="00B572DA">
        <w:rPr>
          <w:rFonts w:ascii="Times New Roman" w:hAnsi="Times New Roman" w:cs="Times New Roman"/>
          <w:color w:val="000000"/>
          <w:sz w:val="26"/>
          <w:szCs w:val="26"/>
        </w:rPr>
        <w:t xml:space="preserve"> районе, отделений Пенсионного</w:t>
      </w:r>
      <w:r w:rsidRPr="00B572DA">
        <w:rPr>
          <w:rFonts w:ascii="Times New Roman" w:hAnsi="Times New Roman" w:cs="Times New Roman"/>
          <w:sz w:val="26"/>
          <w:szCs w:val="26"/>
        </w:rPr>
        <w:t xml:space="preserve"> фонда РФ по РТ в Нижнекамском муниципальном районе, общественных помощников </w:t>
      </w:r>
      <w:r w:rsidRPr="00B572DA">
        <w:rPr>
          <w:rFonts w:ascii="Times New Roman" w:hAnsi="Times New Roman" w:cs="Times New Roman"/>
          <w:sz w:val="26"/>
          <w:szCs w:val="26"/>
        </w:rPr>
        <w:lastRenderedPageBreak/>
        <w:t xml:space="preserve">Уполномоченного по правам человека в Республике Татарстан, организаций инвалидов. </w:t>
      </w:r>
    </w:p>
    <w:p w:rsidR="00E249B2" w:rsidRPr="00B572DA" w:rsidRDefault="00E249B2" w:rsidP="00E249B2">
      <w:pPr>
        <w:spacing w:line="360" w:lineRule="auto"/>
        <w:jc w:val="both"/>
        <w:rPr>
          <w:rFonts w:ascii="Times New Roman" w:hAnsi="Times New Roman" w:cs="Times New Roman"/>
          <w:sz w:val="26"/>
          <w:szCs w:val="26"/>
        </w:rPr>
      </w:pPr>
      <w:r w:rsidRPr="00B572DA">
        <w:rPr>
          <w:rFonts w:ascii="Times New Roman" w:hAnsi="Times New Roman" w:cs="Times New Roman"/>
          <w:color w:val="000000"/>
          <w:sz w:val="26"/>
          <w:szCs w:val="26"/>
        </w:rPr>
        <w:t>Состав Рабочей группы утверждается решением</w:t>
      </w:r>
      <w:r w:rsidRPr="00B572DA">
        <w:rPr>
          <w:rFonts w:ascii="Times New Roman" w:hAnsi="Times New Roman" w:cs="Times New Roman"/>
          <w:sz w:val="26"/>
          <w:szCs w:val="26"/>
        </w:rPr>
        <w:t xml:space="preserve"> территориальной избирательной комиссии.</w:t>
      </w:r>
    </w:p>
    <w:p w:rsidR="00E249B2" w:rsidRPr="00B572DA" w:rsidRDefault="00E249B2" w:rsidP="00E249B2">
      <w:pPr>
        <w:tabs>
          <w:tab w:val="left" w:pos="709"/>
          <w:tab w:val="left" w:pos="851"/>
        </w:tabs>
        <w:spacing w:line="360" w:lineRule="auto"/>
        <w:jc w:val="both"/>
        <w:rPr>
          <w:rFonts w:ascii="Times New Roman" w:hAnsi="Times New Roman" w:cs="Times New Roman"/>
          <w:sz w:val="26"/>
          <w:szCs w:val="26"/>
        </w:rPr>
      </w:pPr>
      <w:r w:rsidRPr="00B572DA">
        <w:rPr>
          <w:rFonts w:ascii="Times New Roman" w:hAnsi="Times New Roman" w:cs="Times New Roman"/>
          <w:sz w:val="26"/>
          <w:szCs w:val="26"/>
        </w:rPr>
        <w:t xml:space="preserve">Руководителем Рабочей группы и заместителем руководителя является член </w:t>
      </w:r>
      <w:r w:rsidRPr="00B572DA">
        <w:rPr>
          <w:rFonts w:ascii="Times New Roman" w:hAnsi="Times New Roman" w:cs="Times New Roman"/>
          <w:color w:val="000000"/>
          <w:sz w:val="26"/>
          <w:szCs w:val="26"/>
          <w:shd w:val="clear" w:color="auto" w:fill="FFFFFF"/>
        </w:rPr>
        <w:t>территориальной избирательной комиссии Нижнекамского района Республики Татарстан</w:t>
      </w:r>
      <w:r w:rsidRPr="00B572DA">
        <w:rPr>
          <w:rFonts w:ascii="Times New Roman" w:hAnsi="Times New Roman" w:cs="Times New Roman"/>
          <w:sz w:val="26"/>
          <w:szCs w:val="26"/>
        </w:rPr>
        <w:t xml:space="preserve"> с правом решающего голоса.</w:t>
      </w:r>
    </w:p>
    <w:p w:rsidR="00E249B2" w:rsidRPr="00B572DA" w:rsidRDefault="00E249B2" w:rsidP="00E249B2">
      <w:pPr>
        <w:tabs>
          <w:tab w:val="left" w:pos="709"/>
          <w:tab w:val="left" w:pos="851"/>
        </w:tabs>
        <w:spacing w:line="360" w:lineRule="auto"/>
        <w:jc w:val="both"/>
        <w:rPr>
          <w:rFonts w:ascii="Times New Roman" w:hAnsi="Times New Roman" w:cs="Times New Roman"/>
          <w:color w:val="000000"/>
          <w:sz w:val="26"/>
          <w:szCs w:val="26"/>
          <w:shd w:val="clear" w:color="auto" w:fill="FFFFFF"/>
        </w:rPr>
      </w:pPr>
      <w:r w:rsidRPr="00B572DA">
        <w:rPr>
          <w:rFonts w:ascii="Times New Roman" w:hAnsi="Times New Roman" w:cs="Times New Roman"/>
          <w:sz w:val="26"/>
          <w:szCs w:val="26"/>
        </w:rPr>
        <w:t xml:space="preserve">          В случае прекращения полномочий членов </w:t>
      </w:r>
      <w:r w:rsidRPr="00B572DA">
        <w:rPr>
          <w:rFonts w:ascii="Times New Roman" w:hAnsi="Times New Roman" w:cs="Times New Roman"/>
          <w:color w:val="000000"/>
          <w:sz w:val="26"/>
          <w:szCs w:val="26"/>
          <w:shd w:val="clear" w:color="auto" w:fill="FFFFFF"/>
        </w:rPr>
        <w:t>территориальной избирательной комиссии Нижнекамского района Республики Татарстан</w:t>
      </w:r>
      <w:r w:rsidRPr="00B572DA">
        <w:rPr>
          <w:rFonts w:ascii="Times New Roman" w:hAnsi="Times New Roman" w:cs="Times New Roman"/>
          <w:sz w:val="26"/>
          <w:szCs w:val="26"/>
        </w:rPr>
        <w:t xml:space="preserve">, входящих в состав Рабочей группы, их полномочия в Рабочей группе также прекращаются. Полномочия других членов Рабочей группы прекращаются одновременно с освобождением их от занимаемой должности, а также по решению </w:t>
      </w:r>
      <w:r w:rsidRPr="00B572DA">
        <w:rPr>
          <w:rFonts w:ascii="Times New Roman" w:hAnsi="Times New Roman" w:cs="Times New Roman"/>
          <w:color w:val="000000"/>
          <w:sz w:val="26"/>
          <w:szCs w:val="26"/>
          <w:shd w:val="clear" w:color="auto" w:fill="FFFFFF"/>
        </w:rPr>
        <w:t>территориальной избирательной комиссии Нижнекамского района Республики Татарстан.</w:t>
      </w:r>
    </w:p>
    <w:p w:rsidR="00E249B2" w:rsidRPr="00B572DA" w:rsidRDefault="00E249B2" w:rsidP="00E249B2">
      <w:pPr>
        <w:adjustRightInd w:val="0"/>
        <w:spacing w:line="360" w:lineRule="auto"/>
        <w:jc w:val="center"/>
        <w:outlineLvl w:val="1"/>
        <w:rPr>
          <w:rFonts w:ascii="Times New Roman" w:hAnsi="Times New Roman" w:cs="Times New Roman"/>
          <w:b/>
          <w:sz w:val="26"/>
          <w:szCs w:val="26"/>
        </w:rPr>
      </w:pPr>
      <w:r w:rsidRPr="00B572DA">
        <w:rPr>
          <w:rFonts w:ascii="Times New Roman" w:hAnsi="Times New Roman" w:cs="Times New Roman"/>
          <w:b/>
          <w:sz w:val="26"/>
          <w:szCs w:val="26"/>
        </w:rPr>
        <w:t>3. Функции Рабочей группы</w:t>
      </w:r>
    </w:p>
    <w:p w:rsidR="00E249B2" w:rsidRPr="00B572DA" w:rsidRDefault="00E249B2" w:rsidP="00B572DA">
      <w:pPr>
        <w:pStyle w:val="a8"/>
        <w:spacing w:after="0" w:line="360" w:lineRule="auto"/>
        <w:ind w:firstLine="709"/>
        <w:jc w:val="both"/>
        <w:rPr>
          <w:sz w:val="26"/>
          <w:szCs w:val="26"/>
        </w:rPr>
      </w:pPr>
      <w:r w:rsidRPr="00B572DA">
        <w:rPr>
          <w:sz w:val="26"/>
          <w:szCs w:val="26"/>
        </w:rPr>
        <w:t xml:space="preserve"> Рабочая группа осуществляет свою деятельность в соответствии с Рекомендациями по обеспечению реализации избирательных прав граждан Российской Федерации, являющихся инвалидами, при проведении выборов в Российской Федерации, утвержденными </w:t>
      </w:r>
      <w:hyperlink r:id="rId5" w:history="1">
        <w:r w:rsidRPr="00B572DA">
          <w:rPr>
            <w:sz w:val="26"/>
            <w:szCs w:val="26"/>
          </w:rPr>
          <w:t xml:space="preserve">Постановлением Центральной избирательной комиссии Российской Федерации от 09.08.2017 года № 96/832-7, </w:t>
        </w:r>
      </w:hyperlink>
      <w:r w:rsidRPr="00B572DA">
        <w:rPr>
          <w:sz w:val="26"/>
          <w:szCs w:val="26"/>
        </w:rPr>
        <w:t>планом</w:t>
      </w:r>
      <w:r w:rsidRPr="00B572DA">
        <w:rPr>
          <w:color w:val="000000"/>
          <w:sz w:val="26"/>
          <w:szCs w:val="26"/>
        </w:rPr>
        <w:t>основных мероприятий по обеспечению избирательных прав граждан Российской Федерации с ограниченными физическими возможностями</w:t>
      </w:r>
      <w:r w:rsidRPr="00B572DA">
        <w:rPr>
          <w:color w:val="000000"/>
          <w:sz w:val="26"/>
          <w:szCs w:val="26"/>
          <w:shd w:val="clear" w:color="auto" w:fill="FFFFFF"/>
        </w:rPr>
        <w:t>, проживающих на территории Нижнекамского муниципального района, утверждаемым решением территориальной избирательной комиссии Нижнекамского района Республики Татарстан.</w:t>
      </w:r>
    </w:p>
    <w:p w:rsidR="00E249B2" w:rsidRPr="00B572DA" w:rsidRDefault="00E249B2" w:rsidP="00E249B2">
      <w:pPr>
        <w:pStyle w:val="aa"/>
        <w:shd w:val="clear" w:color="auto" w:fill="FFFFFF"/>
        <w:spacing w:before="0" w:beforeAutospacing="0" w:after="0" w:afterAutospacing="0" w:line="360" w:lineRule="auto"/>
        <w:ind w:firstLine="709"/>
        <w:jc w:val="both"/>
        <w:rPr>
          <w:sz w:val="26"/>
          <w:szCs w:val="26"/>
        </w:rPr>
      </w:pPr>
      <w:r w:rsidRPr="00B572DA">
        <w:rPr>
          <w:sz w:val="26"/>
          <w:szCs w:val="26"/>
        </w:rPr>
        <w:t>В компетенцию Рабочей группы входит:</w:t>
      </w:r>
    </w:p>
    <w:p w:rsidR="00E249B2" w:rsidRPr="00B572DA" w:rsidRDefault="00E249B2" w:rsidP="00E249B2">
      <w:pPr>
        <w:pStyle w:val="1"/>
        <w:ind w:firstLine="0"/>
        <w:rPr>
          <w:sz w:val="26"/>
          <w:szCs w:val="26"/>
        </w:rPr>
      </w:pPr>
      <w:r w:rsidRPr="00B572DA">
        <w:rPr>
          <w:sz w:val="26"/>
          <w:szCs w:val="26"/>
        </w:rPr>
        <w:t xml:space="preserve">- уточнение сведений о гражданах с ограниченными физическими возможностями </w:t>
      </w:r>
      <w:r w:rsidRPr="00B572DA">
        <w:rPr>
          <w:color w:val="000000" w:themeColor="text1"/>
          <w:sz w:val="26"/>
          <w:szCs w:val="26"/>
        </w:rPr>
        <w:t xml:space="preserve">по группам инвалидности и следующим видам стойких расстройств функций организма: </w:t>
      </w:r>
      <w:r w:rsidRPr="00B572DA">
        <w:rPr>
          <w:sz w:val="26"/>
          <w:szCs w:val="26"/>
        </w:rPr>
        <w:t>слепые и слабовидящие, глухие, слепоглухие, с нарушениями функций опорно-двигательного аппарата.</w:t>
      </w:r>
    </w:p>
    <w:p w:rsidR="00E249B2" w:rsidRPr="00B572DA" w:rsidRDefault="00E249B2" w:rsidP="00E249B2">
      <w:pPr>
        <w:pStyle w:val="aa"/>
        <w:shd w:val="clear" w:color="auto" w:fill="FFFFFF"/>
        <w:spacing w:before="0" w:beforeAutospacing="0" w:after="0" w:afterAutospacing="0" w:line="360" w:lineRule="auto"/>
        <w:jc w:val="both"/>
        <w:rPr>
          <w:sz w:val="26"/>
          <w:szCs w:val="26"/>
        </w:rPr>
      </w:pPr>
      <w:r w:rsidRPr="00B572DA">
        <w:rPr>
          <w:sz w:val="26"/>
          <w:szCs w:val="26"/>
        </w:rPr>
        <w:t>- принятие мер по обеспечению избирательных прав граждан с ограниченными физическими возможностями на получение информации об избирательном процессе, дате и порядке голосования;</w:t>
      </w:r>
    </w:p>
    <w:p w:rsidR="00E249B2" w:rsidRPr="00B572DA" w:rsidRDefault="00E249B2" w:rsidP="00E249B2">
      <w:pPr>
        <w:pStyle w:val="aa"/>
        <w:shd w:val="clear" w:color="auto" w:fill="FFFFFF"/>
        <w:tabs>
          <w:tab w:val="left" w:pos="993"/>
        </w:tabs>
        <w:spacing w:before="0" w:beforeAutospacing="0" w:after="0" w:afterAutospacing="0" w:line="360" w:lineRule="auto"/>
        <w:jc w:val="both"/>
        <w:rPr>
          <w:sz w:val="26"/>
          <w:szCs w:val="26"/>
        </w:rPr>
      </w:pPr>
      <w:r w:rsidRPr="00B572DA">
        <w:rPr>
          <w:sz w:val="26"/>
          <w:szCs w:val="26"/>
        </w:rPr>
        <w:lastRenderedPageBreak/>
        <w:t>- организация и проведение мероприятий, направленных на повышение избирательной активности граждан с ограниченными физическими возможностями;</w:t>
      </w:r>
    </w:p>
    <w:p w:rsidR="00E249B2" w:rsidRPr="00B572DA" w:rsidRDefault="00E249B2" w:rsidP="00E249B2">
      <w:pPr>
        <w:pStyle w:val="aa"/>
        <w:shd w:val="clear" w:color="auto" w:fill="FFFFFF"/>
        <w:tabs>
          <w:tab w:val="left" w:pos="993"/>
        </w:tabs>
        <w:spacing w:before="0" w:beforeAutospacing="0" w:after="0" w:afterAutospacing="0" w:line="360" w:lineRule="auto"/>
        <w:jc w:val="both"/>
        <w:rPr>
          <w:sz w:val="26"/>
          <w:szCs w:val="26"/>
        </w:rPr>
      </w:pPr>
      <w:r w:rsidRPr="00B572DA">
        <w:rPr>
          <w:sz w:val="26"/>
          <w:szCs w:val="26"/>
        </w:rPr>
        <w:t>- принятие мер по оборудованию помещений для голосования избирателей с ограниченными физическими возможностями;</w:t>
      </w:r>
    </w:p>
    <w:p w:rsidR="00E249B2" w:rsidRPr="00B572DA" w:rsidRDefault="00E249B2" w:rsidP="00E249B2">
      <w:pPr>
        <w:pStyle w:val="aa"/>
        <w:shd w:val="clear" w:color="auto" w:fill="FFFFFF"/>
        <w:tabs>
          <w:tab w:val="left" w:pos="993"/>
        </w:tabs>
        <w:spacing w:before="0" w:beforeAutospacing="0" w:after="0" w:afterAutospacing="0" w:line="360" w:lineRule="auto"/>
        <w:jc w:val="both"/>
        <w:rPr>
          <w:sz w:val="26"/>
          <w:szCs w:val="26"/>
        </w:rPr>
      </w:pPr>
      <w:r w:rsidRPr="00B572DA">
        <w:rPr>
          <w:sz w:val="26"/>
          <w:szCs w:val="26"/>
        </w:rPr>
        <w:t xml:space="preserve">- принятие помещений для голосования; </w:t>
      </w:r>
    </w:p>
    <w:p w:rsidR="00E249B2" w:rsidRPr="00B572DA" w:rsidRDefault="00E249B2" w:rsidP="00B572DA">
      <w:pPr>
        <w:pStyle w:val="aa"/>
        <w:shd w:val="clear" w:color="auto" w:fill="FFFFFF"/>
        <w:tabs>
          <w:tab w:val="left" w:pos="993"/>
        </w:tabs>
        <w:spacing w:before="0" w:beforeAutospacing="0" w:after="0" w:afterAutospacing="0" w:line="360" w:lineRule="auto"/>
        <w:jc w:val="both"/>
        <w:rPr>
          <w:sz w:val="26"/>
          <w:szCs w:val="26"/>
        </w:rPr>
      </w:pPr>
      <w:r w:rsidRPr="00B572DA">
        <w:rPr>
          <w:sz w:val="26"/>
          <w:szCs w:val="26"/>
        </w:rPr>
        <w:t>- принятие мер по организации работы волонтеров в день голосования на избирательных участках в целях оказания помощи инвалидам.</w:t>
      </w:r>
    </w:p>
    <w:p w:rsidR="000F3AF2" w:rsidRDefault="000F3AF2" w:rsidP="00E249B2">
      <w:pPr>
        <w:adjustRightInd w:val="0"/>
        <w:spacing w:line="360" w:lineRule="auto"/>
        <w:jc w:val="center"/>
        <w:outlineLvl w:val="1"/>
        <w:rPr>
          <w:rFonts w:ascii="Times New Roman" w:hAnsi="Times New Roman" w:cs="Times New Roman"/>
          <w:b/>
          <w:sz w:val="26"/>
          <w:szCs w:val="26"/>
        </w:rPr>
      </w:pPr>
    </w:p>
    <w:p w:rsidR="00E249B2" w:rsidRPr="00B572DA" w:rsidRDefault="00E249B2" w:rsidP="00E249B2">
      <w:pPr>
        <w:adjustRightInd w:val="0"/>
        <w:spacing w:line="360" w:lineRule="auto"/>
        <w:jc w:val="center"/>
        <w:outlineLvl w:val="1"/>
        <w:rPr>
          <w:rFonts w:ascii="Times New Roman" w:hAnsi="Times New Roman" w:cs="Times New Roman"/>
          <w:b/>
          <w:sz w:val="26"/>
          <w:szCs w:val="26"/>
        </w:rPr>
      </w:pPr>
      <w:r w:rsidRPr="00B572DA">
        <w:rPr>
          <w:rFonts w:ascii="Times New Roman" w:hAnsi="Times New Roman" w:cs="Times New Roman"/>
          <w:b/>
          <w:sz w:val="26"/>
          <w:szCs w:val="26"/>
        </w:rPr>
        <w:t>4. Порядок деятельности Рабочей группы</w:t>
      </w:r>
    </w:p>
    <w:p w:rsidR="00E249B2" w:rsidRPr="00B572DA" w:rsidRDefault="00E249B2" w:rsidP="00E249B2">
      <w:pPr>
        <w:pStyle w:val="-1"/>
        <w:ind w:firstLine="709"/>
        <w:rPr>
          <w:sz w:val="26"/>
          <w:szCs w:val="26"/>
        </w:rPr>
      </w:pPr>
      <w:r w:rsidRPr="00B572DA">
        <w:rPr>
          <w:sz w:val="26"/>
          <w:szCs w:val="26"/>
        </w:rPr>
        <w:t> Заседание Рабочей группы созывает руководитель Рабочей группы (в случае его отсутствия – заместитель руководителя Рабочей группы). Заседание Рабочей группы созывается по мере необходимости. Деятельность Рабочей группы осуществляется коллегиально.</w:t>
      </w:r>
    </w:p>
    <w:p w:rsidR="00E249B2" w:rsidRPr="00B572DA" w:rsidRDefault="00E249B2" w:rsidP="00E249B2">
      <w:pPr>
        <w:pStyle w:val="-1"/>
        <w:ind w:firstLine="709"/>
        <w:rPr>
          <w:sz w:val="26"/>
          <w:szCs w:val="26"/>
        </w:rPr>
      </w:pPr>
      <w:r w:rsidRPr="00B572DA">
        <w:rPr>
          <w:sz w:val="26"/>
          <w:szCs w:val="26"/>
        </w:rPr>
        <w:t>Деятельность Рабочей группы осуществляется на основе открытого обсуждения вопросов, относящихся к ее компетенции.</w:t>
      </w:r>
    </w:p>
    <w:p w:rsidR="00E249B2" w:rsidRPr="00B572DA" w:rsidRDefault="00E249B2" w:rsidP="00E249B2">
      <w:pPr>
        <w:pStyle w:val="-1"/>
        <w:ind w:firstLine="709"/>
        <w:rPr>
          <w:sz w:val="26"/>
          <w:szCs w:val="26"/>
        </w:rPr>
      </w:pPr>
      <w:r w:rsidRPr="00B572DA">
        <w:rPr>
          <w:sz w:val="26"/>
          <w:szCs w:val="26"/>
        </w:rPr>
        <w:t>Руководитель Рабочей группы осуществляет общее руководство Рабочей группой и несет ответственность за выполнение возложенных на нее задач.</w:t>
      </w:r>
    </w:p>
    <w:p w:rsidR="00E249B2" w:rsidRPr="00B572DA" w:rsidRDefault="00E249B2" w:rsidP="00E249B2">
      <w:pPr>
        <w:pStyle w:val="-1"/>
        <w:ind w:firstLine="709"/>
        <w:rPr>
          <w:sz w:val="26"/>
          <w:szCs w:val="26"/>
        </w:rPr>
      </w:pPr>
      <w:r w:rsidRPr="00B572DA">
        <w:rPr>
          <w:sz w:val="26"/>
          <w:szCs w:val="26"/>
        </w:rPr>
        <w:t>Руководитель Рабочей группы дает поручения, касающиеся подготовки материалов к заседанию Рабочей группы, оповещения ее членов и приглашенных лиц о времени и месте заседания Рабочей группы, ведет заседания Рабочей группы, председательствует на ее заседаниях либо назначает председательствующего, предоставляет слово участникам заседания, ставит на голосование поступающие предложения, оглашает результаты голосования, организует принятие решения по обсуждаемому вопросу.</w:t>
      </w:r>
    </w:p>
    <w:p w:rsidR="00E249B2" w:rsidRPr="00B572DA" w:rsidRDefault="00E249B2" w:rsidP="00E249B2">
      <w:pPr>
        <w:pStyle w:val="-1"/>
        <w:ind w:firstLine="709"/>
        <w:rPr>
          <w:sz w:val="26"/>
          <w:szCs w:val="26"/>
        </w:rPr>
      </w:pPr>
      <w:r w:rsidRPr="00B572DA">
        <w:rPr>
          <w:sz w:val="26"/>
          <w:szCs w:val="26"/>
        </w:rPr>
        <w:t>В отсутствие руководителя Рабочей группы, а также по его поручению обязанности руководителя Рабочей группы исполняет его заместитель, а в случае его отсутствия – иной уполномоченный на то член Рабочей группы.</w:t>
      </w:r>
    </w:p>
    <w:p w:rsidR="00E249B2" w:rsidRPr="00B572DA" w:rsidRDefault="00E249B2" w:rsidP="00E249B2">
      <w:pPr>
        <w:pStyle w:val="-1"/>
        <w:ind w:firstLine="709"/>
        <w:rPr>
          <w:sz w:val="26"/>
          <w:szCs w:val="26"/>
        </w:rPr>
      </w:pPr>
      <w:r w:rsidRPr="00B572DA">
        <w:rPr>
          <w:sz w:val="26"/>
          <w:szCs w:val="26"/>
        </w:rPr>
        <w:t>Заседание Рабочей группы оформляется протоколом. Протокол заседания Рабочей группы ведет  ееруководитель, а в его отсутствие – иное лицо, назначенное председательствующим на заседании Рабочей группы.</w:t>
      </w:r>
    </w:p>
    <w:p w:rsidR="00E249B2" w:rsidRPr="00B572DA" w:rsidRDefault="00E249B2" w:rsidP="00E249B2">
      <w:pPr>
        <w:pStyle w:val="-1"/>
        <w:ind w:firstLine="709"/>
        <w:rPr>
          <w:sz w:val="26"/>
          <w:szCs w:val="26"/>
        </w:rPr>
      </w:pPr>
      <w:r w:rsidRPr="00B572DA">
        <w:rPr>
          <w:sz w:val="26"/>
          <w:szCs w:val="26"/>
        </w:rPr>
        <w:t xml:space="preserve">В протоколе указываются: дата и повестка дня заседания Рабочей группы, присутствующие на заседании (члены Рабочей группы, заинтересованные стороны или их представители, другие приглашенные на заседание, выступившие при обсуждении </w:t>
      </w:r>
      <w:r w:rsidRPr="00B572DA">
        <w:rPr>
          <w:sz w:val="26"/>
          <w:szCs w:val="26"/>
        </w:rPr>
        <w:lastRenderedPageBreak/>
        <w:t xml:space="preserve">вопросов повестки дня), внесенные предложения, результаты голосования по внесенным предложениям, а также итоговое решение Рабочей группы и результаты голосования по этому решению. </w:t>
      </w:r>
    </w:p>
    <w:p w:rsidR="00E249B2" w:rsidRPr="00B572DA" w:rsidRDefault="00E249B2" w:rsidP="00E249B2">
      <w:pPr>
        <w:pStyle w:val="-1"/>
        <w:ind w:firstLine="709"/>
        <w:rPr>
          <w:sz w:val="26"/>
          <w:szCs w:val="26"/>
        </w:rPr>
      </w:pPr>
      <w:r w:rsidRPr="00B572DA">
        <w:rPr>
          <w:sz w:val="26"/>
          <w:szCs w:val="26"/>
        </w:rPr>
        <w:t>Протокол подписывает председательствующий на заседании Рабочей группы.</w:t>
      </w:r>
    </w:p>
    <w:p w:rsidR="00E249B2" w:rsidRPr="00B572DA" w:rsidRDefault="00E249B2" w:rsidP="00E249B2">
      <w:pPr>
        <w:pStyle w:val="-1"/>
        <w:ind w:firstLine="709"/>
        <w:rPr>
          <w:sz w:val="26"/>
          <w:szCs w:val="26"/>
        </w:rPr>
      </w:pPr>
      <w:r w:rsidRPr="00B572DA">
        <w:rPr>
          <w:sz w:val="26"/>
          <w:szCs w:val="26"/>
        </w:rPr>
        <w:t>Заседание Рабочей группы является правомочным, если на нем присутствует более половины ее членов.</w:t>
      </w:r>
    </w:p>
    <w:p w:rsidR="00E249B2" w:rsidRPr="00B572DA" w:rsidRDefault="00E249B2" w:rsidP="00E249B2">
      <w:pPr>
        <w:pStyle w:val="-1"/>
        <w:ind w:firstLine="709"/>
        <w:rPr>
          <w:sz w:val="26"/>
          <w:szCs w:val="26"/>
        </w:rPr>
      </w:pPr>
      <w:r w:rsidRPr="00B572DA">
        <w:rPr>
          <w:sz w:val="26"/>
          <w:szCs w:val="26"/>
        </w:rPr>
        <w:t>По результатам рассмотрения каждого вопроса на заседаниях Рабочей группы принимается решение, которое подписывается руководителем Рабочей группы.</w:t>
      </w:r>
    </w:p>
    <w:p w:rsidR="00E249B2" w:rsidRPr="00B572DA" w:rsidRDefault="00E249B2" w:rsidP="00E249B2">
      <w:pPr>
        <w:pStyle w:val="-1"/>
        <w:ind w:firstLine="709"/>
        <w:rPr>
          <w:sz w:val="26"/>
          <w:szCs w:val="26"/>
        </w:rPr>
      </w:pPr>
      <w:r w:rsidRPr="00B572DA">
        <w:rPr>
          <w:sz w:val="26"/>
          <w:szCs w:val="26"/>
        </w:rPr>
        <w:t>На заседаниях Рабочей группы вправе присутствовать и высказывать свое мнение члены территориальной избирательной комиссии с правом решающего голоса, не являющиеся членами Рабочей группы, члены территориальной избирательной комиссиис правом совещательного голоса, другие приглашенные лица.</w:t>
      </w:r>
    </w:p>
    <w:p w:rsidR="00E249B2" w:rsidRPr="00B572DA" w:rsidRDefault="00E249B2" w:rsidP="00E249B2">
      <w:pPr>
        <w:pStyle w:val="-1"/>
        <w:ind w:firstLine="709"/>
        <w:rPr>
          <w:sz w:val="26"/>
          <w:szCs w:val="26"/>
        </w:rPr>
      </w:pPr>
      <w:r w:rsidRPr="00B572DA">
        <w:rPr>
          <w:sz w:val="26"/>
          <w:szCs w:val="26"/>
        </w:rPr>
        <w:t>Подготовка к заседаниям Рабочей группы ведется в соответствии с поручениями руководителя Рабочей группы, членом Рабочей группы, ответственным за подготовку конкретного вопроса.</w:t>
      </w:r>
    </w:p>
    <w:p w:rsidR="00E249B2" w:rsidRPr="00B572DA" w:rsidRDefault="00E249B2" w:rsidP="00E249B2">
      <w:pPr>
        <w:pStyle w:val="-1"/>
        <w:ind w:firstLine="709"/>
        <w:rPr>
          <w:sz w:val="26"/>
          <w:szCs w:val="26"/>
        </w:rPr>
      </w:pPr>
      <w:r w:rsidRPr="00B572DA">
        <w:rPr>
          <w:sz w:val="26"/>
          <w:szCs w:val="26"/>
        </w:rPr>
        <w:t>Руководитель Рабочей группы, либо любой другой ее член по поручению руководителя обеспечивает членов Рабочей группы всеми материалами, по вопросам проведения заседания, извещает членов Рабочей группы о дате, времени и месте заседания Рабочей группы, составляет список участников заседания, в том числе приглашенных, регистрирует участников заседания.</w:t>
      </w:r>
    </w:p>
    <w:p w:rsidR="00E249B2" w:rsidRPr="00B572DA" w:rsidRDefault="00E249B2" w:rsidP="00E249B2">
      <w:pPr>
        <w:pStyle w:val="-1"/>
        <w:ind w:firstLine="709"/>
        <w:rPr>
          <w:sz w:val="26"/>
          <w:szCs w:val="26"/>
        </w:rPr>
      </w:pPr>
      <w:r w:rsidRPr="00B572DA">
        <w:rPr>
          <w:sz w:val="26"/>
          <w:szCs w:val="26"/>
        </w:rPr>
        <w:t>О дате, времени и месте заседания Рабочей группы также извещаются члены территориальной избирательной комиссии с правом решающего и с правом совещательного голоса.</w:t>
      </w:r>
    </w:p>
    <w:p w:rsidR="00E249B2" w:rsidRPr="00B572DA" w:rsidRDefault="00E249B2" w:rsidP="00E249B2">
      <w:pPr>
        <w:pStyle w:val="-1"/>
        <w:ind w:firstLine="709"/>
        <w:rPr>
          <w:sz w:val="26"/>
          <w:szCs w:val="26"/>
        </w:rPr>
      </w:pPr>
      <w:r w:rsidRPr="00B572DA">
        <w:rPr>
          <w:sz w:val="26"/>
          <w:szCs w:val="26"/>
        </w:rPr>
        <w:t>Решение Рабочей группы принимается большинством голосов от числа присутствующих на заседании членов Рабочей группы открытым голосованием. В случае равенства голосов «за» и «против» голос председательствующего на заседании Рабочей группы является решающим. Подготовленные по решению Рабочей группы документы в установленном порядке вносятся на рассмотрение территориальной избирательной комиссии.</w:t>
      </w:r>
    </w:p>
    <w:p w:rsidR="00E249B2" w:rsidRPr="00B572DA" w:rsidRDefault="00E249B2" w:rsidP="00E249B2">
      <w:pPr>
        <w:adjustRightInd w:val="0"/>
        <w:spacing w:line="360" w:lineRule="auto"/>
        <w:ind w:left="708"/>
        <w:jc w:val="center"/>
        <w:outlineLvl w:val="1"/>
        <w:rPr>
          <w:rFonts w:ascii="Times New Roman" w:hAnsi="Times New Roman" w:cs="Times New Roman"/>
          <w:b/>
          <w:sz w:val="26"/>
          <w:szCs w:val="26"/>
        </w:rPr>
      </w:pPr>
      <w:r w:rsidRPr="00B572DA">
        <w:rPr>
          <w:rFonts w:ascii="Times New Roman" w:hAnsi="Times New Roman" w:cs="Times New Roman"/>
          <w:b/>
          <w:sz w:val="26"/>
          <w:szCs w:val="26"/>
        </w:rPr>
        <w:t>5.Заключительные положения</w:t>
      </w:r>
    </w:p>
    <w:p w:rsidR="00E249B2" w:rsidRPr="00B572DA" w:rsidRDefault="00E249B2" w:rsidP="00E249B2">
      <w:pPr>
        <w:pStyle w:val="-1"/>
        <w:ind w:firstLine="709"/>
        <w:rPr>
          <w:sz w:val="26"/>
          <w:szCs w:val="26"/>
        </w:rPr>
      </w:pPr>
      <w:r w:rsidRPr="00B572DA">
        <w:rPr>
          <w:sz w:val="26"/>
          <w:szCs w:val="26"/>
        </w:rPr>
        <w:t>Правовое, организационное, документационное, информационное и материально-техническое обеспечение деятельности Рабочей группы осуществляет руководитель или заместитель руководителя Рабочей группы.</w:t>
      </w:r>
    </w:p>
    <w:p w:rsidR="00E249B2" w:rsidRPr="00B572DA" w:rsidRDefault="00E249B2" w:rsidP="00E249B2">
      <w:pPr>
        <w:pStyle w:val="-1"/>
        <w:ind w:firstLine="709"/>
        <w:rPr>
          <w:sz w:val="26"/>
          <w:szCs w:val="26"/>
        </w:rPr>
      </w:pPr>
      <w:r w:rsidRPr="00B572DA">
        <w:rPr>
          <w:sz w:val="26"/>
          <w:szCs w:val="26"/>
        </w:rPr>
        <w:lastRenderedPageBreak/>
        <w:t>Документация Рабочей группы хранится ее руководителем в соответствии с порядком хранения, передачи в архив и уничтожения избирательной документации, документации референдума, утвержденным Центральной избирательной комиссией Российской Федерации.</w:t>
      </w:r>
    </w:p>
    <w:p w:rsidR="00E249B2" w:rsidRPr="00B572DA" w:rsidRDefault="00E249B2" w:rsidP="00E249B2">
      <w:pPr>
        <w:pStyle w:val="-1"/>
        <w:ind w:firstLine="709"/>
        <w:rPr>
          <w:sz w:val="26"/>
          <w:szCs w:val="26"/>
        </w:rPr>
      </w:pPr>
    </w:p>
    <w:p w:rsidR="00E249B2" w:rsidRPr="00B572DA" w:rsidRDefault="00E249B2" w:rsidP="00E249B2">
      <w:pPr>
        <w:spacing w:line="360" w:lineRule="auto"/>
        <w:jc w:val="both"/>
        <w:rPr>
          <w:rFonts w:ascii="Times New Roman" w:hAnsi="Times New Roman" w:cs="Times New Roman"/>
          <w:sz w:val="26"/>
          <w:szCs w:val="26"/>
        </w:rPr>
      </w:pPr>
    </w:p>
    <w:p w:rsidR="00E249B2" w:rsidRPr="00B572DA" w:rsidRDefault="00E249B2">
      <w:pPr>
        <w:rPr>
          <w:rFonts w:ascii="Times New Roman" w:hAnsi="Times New Roman" w:cs="Times New Roman"/>
          <w:sz w:val="26"/>
          <w:szCs w:val="26"/>
        </w:rPr>
      </w:pPr>
    </w:p>
    <w:sectPr w:rsidR="00E249B2" w:rsidRPr="00B572DA" w:rsidSect="000F3AF2">
      <w:pgSz w:w="11906" w:h="16838"/>
      <w:pgMar w:top="1134"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44507"/>
    <w:rsid w:val="00015815"/>
    <w:rsid w:val="000D50BF"/>
    <w:rsid w:val="000F3AF2"/>
    <w:rsid w:val="001547BB"/>
    <w:rsid w:val="002E320D"/>
    <w:rsid w:val="00344507"/>
    <w:rsid w:val="00681538"/>
    <w:rsid w:val="00786C8A"/>
    <w:rsid w:val="007F3288"/>
    <w:rsid w:val="008B4C6B"/>
    <w:rsid w:val="009617F0"/>
    <w:rsid w:val="00B572DA"/>
    <w:rsid w:val="00B9590C"/>
    <w:rsid w:val="00DC1437"/>
    <w:rsid w:val="00DE0884"/>
    <w:rsid w:val="00DE4B86"/>
    <w:rsid w:val="00E249B2"/>
    <w:rsid w:val="00F5223B"/>
    <w:rsid w:val="00F90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FF6A"/>
  <w15:docId w15:val="{14FD3F2A-4554-4FFD-BCD3-58294AC9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C6B"/>
  </w:style>
  <w:style w:type="paragraph" w:styleId="6">
    <w:name w:val="heading 6"/>
    <w:basedOn w:val="a"/>
    <w:next w:val="a"/>
    <w:link w:val="60"/>
    <w:uiPriority w:val="9"/>
    <w:semiHidden/>
    <w:unhideWhenUsed/>
    <w:qFormat/>
    <w:rsid w:val="008B4C6B"/>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semiHidden/>
    <w:rsid w:val="008B4C6B"/>
    <w:rPr>
      <w:rFonts w:asciiTheme="majorHAnsi" w:eastAsiaTheme="majorEastAsia" w:hAnsiTheme="majorHAnsi" w:cstheme="majorBidi"/>
      <w:i/>
      <w:iCs/>
      <w:color w:val="1F4D78" w:themeColor="accent1" w:themeShade="7F"/>
    </w:rPr>
  </w:style>
  <w:style w:type="paragraph" w:styleId="a3">
    <w:name w:val="header"/>
    <w:basedOn w:val="a"/>
    <w:link w:val="a4"/>
    <w:uiPriority w:val="99"/>
    <w:unhideWhenUsed/>
    <w:rsid w:val="008B4C6B"/>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8B4C6B"/>
    <w:rPr>
      <w:rFonts w:ascii="Times New Roman" w:eastAsia="Times New Roman" w:hAnsi="Times New Roman" w:cs="Times New Roman"/>
      <w:sz w:val="20"/>
      <w:szCs w:val="20"/>
      <w:lang w:eastAsia="ru-RU"/>
    </w:rPr>
  </w:style>
  <w:style w:type="table" w:styleId="a5">
    <w:name w:val="Table Grid"/>
    <w:basedOn w:val="a1"/>
    <w:uiPriority w:val="59"/>
    <w:rsid w:val="008B4C6B"/>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unhideWhenUsed/>
    <w:rsid w:val="008B4C6B"/>
    <w:pPr>
      <w:spacing w:after="120" w:line="480" w:lineRule="auto"/>
      <w:ind w:left="283"/>
    </w:pPr>
  </w:style>
  <w:style w:type="character" w:customStyle="1" w:styleId="20">
    <w:name w:val="Основной текст с отступом 2 Знак"/>
    <w:basedOn w:val="a0"/>
    <w:link w:val="2"/>
    <w:uiPriority w:val="99"/>
    <w:rsid w:val="008B4C6B"/>
  </w:style>
  <w:style w:type="paragraph" w:styleId="a6">
    <w:name w:val="Balloon Text"/>
    <w:basedOn w:val="a"/>
    <w:link w:val="a7"/>
    <w:uiPriority w:val="99"/>
    <w:semiHidden/>
    <w:unhideWhenUsed/>
    <w:rsid w:val="001547B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547BB"/>
    <w:rPr>
      <w:rFonts w:ascii="Segoe UI" w:hAnsi="Segoe UI" w:cs="Segoe UI"/>
      <w:sz w:val="18"/>
      <w:szCs w:val="18"/>
    </w:rPr>
  </w:style>
  <w:style w:type="paragraph" w:styleId="a8">
    <w:name w:val="Body Text"/>
    <w:basedOn w:val="a"/>
    <w:link w:val="a9"/>
    <w:uiPriority w:val="99"/>
    <w:rsid w:val="00E249B2"/>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E249B2"/>
    <w:rPr>
      <w:rFonts w:ascii="Times New Roman" w:eastAsia="Times New Roman" w:hAnsi="Times New Roman" w:cs="Times New Roman"/>
      <w:sz w:val="24"/>
      <w:szCs w:val="24"/>
      <w:lang w:eastAsia="ru-RU"/>
    </w:rPr>
  </w:style>
  <w:style w:type="paragraph" w:customStyle="1" w:styleId="-1">
    <w:name w:val="Т-1"/>
    <w:aliases w:val="5"/>
    <w:basedOn w:val="a"/>
    <w:rsid w:val="00E249B2"/>
    <w:pPr>
      <w:spacing w:after="0" w:line="360" w:lineRule="auto"/>
      <w:ind w:firstLine="720"/>
      <w:jc w:val="both"/>
    </w:pPr>
    <w:rPr>
      <w:rFonts w:ascii="Times New Roman" w:eastAsia="Times New Roman" w:hAnsi="Times New Roman" w:cs="Times New Roman"/>
      <w:sz w:val="28"/>
      <w:szCs w:val="24"/>
      <w:lang w:eastAsia="ru-RU"/>
    </w:rPr>
  </w:style>
  <w:style w:type="paragraph" w:styleId="aa">
    <w:name w:val="Normal (Web)"/>
    <w:basedOn w:val="a"/>
    <w:uiPriority w:val="99"/>
    <w:unhideWhenUsed/>
    <w:rsid w:val="00E249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1"/>
    <w:aliases w:val="5-14"/>
    <w:basedOn w:val="a"/>
    <w:uiPriority w:val="99"/>
    <w:rsid w:val="00E249B2"/>
    <w:pPr>
      <w:spacing w:after="0" w:line="360" w:lineRule="auto"/>
      <w:ind w:firstLine="709"/>
      <w:jc w:val="both"/>
    </w:pPr>
    <w:rPr>
      <w:rFonts w:ascii="Times New Roman" w:eastAsia="Times New Roman" w:hAnsi="Times New Roman" w:cs="Times New Roman"/>
      <w:sz w:val="28"/>
      <w:szCs w:val="28"/>
      <w:lang w:eastAsia="ru-RU"/>
    </w:rPr>
  </w:style>
  <w:style w:type="character" w:styleId="ab">
    <w:name w:val="Hyperlink"/>
    <w:basedOn w:val="a0"/>
    <w:uiPriority w:val="99"/>
    <w:unhideWhenUsed/>
    <w:rsid w:val="00E249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LAW;n=116820;fld=134;dst=100001" TargetMode="External"/><Relationship Id="rId4" Type="http://schemas.openxmlformats.org/officeDocument/2006/relationships/hyperlink" Target="consultantplus://offline/main?base=LAW;n=116820;fld=134;dst=100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7</Pages>
  <Words>1863</Words>
  <Characters>10620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2019-06-29T08:53:00Z</cp:lastPrinted>
  <dcterms:created xsi:type="dcterms:W3CDTF">2018-07-06T08:35:00Z</dcterms:created>
  <dcterms:modified xsi:type="dcterms:W3CDTF">2019-06-29T08:54:00Z</dcterms:modified>
</cp:coreProperties>
</file>